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noProof/>
          <w:sz w:val="28"/>
          <w:szCs w:val="28"/>
        </w:rPr>
        <w:drawing>
          <wp:inline distT="0" distB="0" distL="0" distR="0">
            <wp:extent cx="619125" cy="90487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5" w:rsidRPr="002C0405" w:rsidRDefault="002C0405" w:rsidP="002C0405">
      <w:pPr>
        <w:jc w:val="center"/>
        <w:rPr>
          <w:b/>
          <w:sz w:val="20"/>
          <w:szCs w:val="20"/>
        </w:rPr>
      </w:pPr>
    </w:p>
    <w:p w:rsidR="002C0405" w:rsidRPr="002C0405" w:rsidRDefault="002C0405" w:rsidP="002C0405">
      <w:pPr>
        <w:spacing w:after="120"/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КАЛУЖСКАЯ  ОБЛАСТЬ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“МАЛОЯРОСЛАВЕЦКИЙ РАЙОН”</w:t>
      </w:r>
    </w:p>
    <w:p w:rsidR="002C0405" w:rsidRPr="002C0405" w:rsidRDefault="002C0405" w:rsidP="002C0405">
      <w:pPr>
        <w:tabs>
          <w:tab w:val="left" w:pos="6506"/>
        </w:tabs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ab/>
      </w:r>
    </w:p>
    <w:p w:rsidR="002C0405" w:rsidRPr="002C0405" w:rsidRDefault="002C0405" w:rsidP="002C0405">
      <w:pPr>
        <w:jc w:val="center"/>
        <w:rPr>
          <w:b/>
          <w:sz w:val="8"/>
          <w:szCs w:val="8"/>
        </w:rPr>
      </w:pPr>
      <w:r w:rsidRPr="002C0405">
        <w:rPr>
          <w:b/>
          <w:sz w:val="36"/>
          <w:szCs w:val="36"/>
        </w:rPr>
        <w:t>ПОСТАНОВЛЕНИЕ</w:t>
      </w:r>
    </w:p>
    <w:p w:rsidR="002C0405" w:rsidRPr="002C0405" w:rsidRDefault="002C0405" w:rsidP="002C0405">
      <w:pPr>
        <w:rPr>
          <w:b/>
          <w:i/>
        </w:rPr>
      </w:pPr>
    </w:p>
    <w:p w:rsidR="002C0405" w:rsidRDefault="002C0405" w:rsidP="00B2179D">
      <w:pPr>
        <w:rPr>
          <w:b/>
          <w:sz w:val="26"/>
          <w:szCs w:val="26"/>
        </w:rPr>
      </w:pPr>
      <w:r w:rsidRPr="005E49B5">
        <w:rPr>
          <w:b/>
          <w:sz w:val="26"/>
          <w:szCs w:val="26"/>
        </w:rPr>
        <w:t xml:space="preserve">от </w:t>
      </w:r>
      <w:r w:rsidR="00CA15E5">
        <w:rPr>
          <w:b/>
          <w:sz w:val="26"/>
          <w:szCs w:val="26"/>
        </w:rPr>
        <w:t>04.12.</w:t>
      </w:r>
      <w:r w:rsidR="005A6BBF" w:rsidRPr="005E49B5">
        <w:rPr>
          <w:b/>
          <w:sz w:val="26"/>
          <w:szCs w:val="26"/>
        </w:rPr>
        <w:t>2</w:t>
      </w:r>
      <w:r w:rsidRPr="005E49B5">
        <w:rPr>
          <w:b/>
          <w:sz w:val="26"/>
          <w:szCs w:val="26"/>
        </w:rPr>
        <w:t>0</w:t>
      </w:r>
      <w:r w:rsidR="005A6BBF" w:rsidRPr="005E49B5">
        <w:rPr>
          <w:b/>
          <w:sz w:val="26"/>
          <w:szCs w:val="26"/>
        </w:rPr>
        <w:t>2</w:t>
      </w:r>
      <w:r w:rsidR="004C0BA0">
        <w:rPr>
          <w:b/>
          <w:sz w:val="26"/>
          <w:szCs w:val="26"/>
        </w:rPr>
        <w:t>3</w:t>
      </w:r>
      <w:r w:rsidR="00CA15E5">
        <w:rPr>
          <w:b/>
          <w:sz w:val="26"/>
          <w:szCs w:val="26"/>
        </w:rPr>
        <w:t xml:space="preserve"> </w:t>
      </w:r>
      <w:r w:rsidRPr="005E49B5">
        <w:rPr>
          <w:b/>
          <w:sz w:val="26"/>
          <w:szCs w:val="26"/>
        </w:rPr>
        <w:t xml:space="preserve">г. </w:t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5A6BBF" w:rsidRPr="005E49B5">
        <w:rPr>
          <w:b/>
          <w:sz w:val="26"/>
          <w:szCs w:val="26"/>
        </w:rPr>
        <w:tab/>
      </w:r>
      <w:r w:rsidR="00844CB7" w:rsidRPr="005E49B5">
        <w:rPr>
          <w:b/>
          <w:sz w:val="26"/>
          <w:szCs w:val="26"/>
        </w:rPr>
        <w:tab/>
      </w:r>
      <w:r w:rsidR="00CA15E5">
        <w:rPr>
          <w:b/>
          <w:sz w:val="26"/>
          <w:szCs w:val="26"/>
        </w:rPr>
        <w:t xml:space="preserve">                                              </w:t>
      </w:r>
      <w:r w:rsidRPr="005E49B5">
        <w:rPr>
          <w:b/>
          <w:sz w:val="26"/>
          <w:szCs w:val="26"/>
        </w:rPr>
        <w:t>№</w:t>
      </w:r>
      <w:r w:rsidR="00CA15E5">
        <w:rPr>
          <w:b/>
          <w:sz w:val="26"/>
          <w:szCs w:val="26"/>
        </w:rPr>
        <w:t xml:space="preserve"> 1491</w:t>
      </w:r>
    </w:p>
    <w:p w:rsidR="00716916" w:rsidRDefault="00716916" w:rsidP="00B2179D">
      <w:pPr>
        <w:rPr>
          <w:b/>
          <w:sz w:val="26"/>
          <w:szCs w:val="26"/>
        </w:rPr>
      </w:pPr>
    </w:p>
    <w:p w:rsidR="002C0405" w:rsidRDefault="002C0405" w:rsidP="00844CB7">
      <w:pPr>
        <w:ind w:left="284"/>
        <w:rPr>
          <w:b/>
          <w:sz w:val="26"/>
          <w:szCs w:val="26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16916" w:rsidTr="00716916">
        <w:trPr>
          <w:trHeight w:val="755"/>
        </w:trPr>
        <w:tc>
          <w:tcPr>
            <w:tcW w:w="4994" w:type="dxa"/>
          </w:tcPr>
          <w:p w:rsidR="00716916" w:rsidRDefault="00716916" w:rsidP="00716916">
            <w:pPr>
              <w:spacing w:after="200"/>
              <w:jc w:val="both"/>
              <w:rPr>
                <w:b/>
                <w:sz w:val="26"/>
                <w:szCs w:val="26"/>
              </w:rPr>
            </w:pPr>
            <w:r w:rsidRPr="005E49B5">
              <w:rPr>
                <w:b/>
                <w:sz w:val="26"/>
                <w:szCs w:val="26"/>
              </w:rPr>
              <w:t>О разработке проекта внесения изменений в Генеральный план сельского поселения</w:t>
            </w:r>
            <w:r w:rsidR="0011317F"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Село Недельное</w:t>
            </w:r>
            <w:r w:rsidRPr="005E49B5">
              <w:rPr>
                <w:b/>
                <w:sz w:val="26"/>
                <w:szCs w:val="26"/>
              </w:rPr>
              <w:t>» Малоярославецкого района</w:t>
            </w:r>
            <w:r w:rsidR="0011317F"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Калужской области</w:t>
            </w:r>
          </w:p>
        </w:tc>
      </w:tr>
    </w:tbl>
    <w:p w:rsidR="00B7373F" w:rsidRPr="005E49B5" w:rsidRDefault="00B7373F" w:rsidP="00716916">
      <w:pPr>
        <w:pStyle w:val="ad"/>
        <w:shd w:val="clear" w:color="auto" w:fill="FFFFFF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5E49B5">
        <w:rPr>
          <w:color w:val="000000"/>
          <w:sz w:val="26"/>
          <w:szCs w:val="26"/>
        </w:rPr>
        <w:t xml:space="preserve">В соответствии </w:t>
      </w:r>
      <w:r w:rsidR="00880D86" w:rsidRPr="005E49B5">
        <w:rPr>
          <w:color w:val="000000"/>
          <w:sz w:val="26"/>
          <w:szCs w:val="26"/>
        </w:rPr>
        <w:t xml:space="preserve">со </w:t>
      </w:r>
      <w:r w:rsidR="00AE2D7C" w:rsidRPr="005E49B5">
        <w:rPr>
          <w:color w:val="000000"/>
          <w:sz w:val="26"/>
          <w:szCs w:val="26"/>
        </w:rPr>
        <w:t xml:space="preserve">ст. 24 </w:t>
      </w:r>
      <w:r w:rsidRPr="005E49B5">
        <w:rPr>
          <w:color w:val="000000"/>
          <w:sz w:val="26"/>
          <w:szCs w:val="26"/>
        </w:rPr>
        <w:t>Градостроительн</w:t>
      </w:r>
      <w:r w:rsidR="00880D86" w:rsidRPr="005E49B5">
        <w:rPr>
          <w:color w:val="000000"/>
          <w:sz w:val="26"/>
          <w:szCs w:val="26"/>
        </w:rPr>
        <w:t>ого</w:t>
      </w:r>
      <w:r w:rsidRPr="005E49B5">
        <w:rPr>
          <w:color w:val="000000"/>
          <w:sz w:val="26"/>
          <w:szCs w:val="26"/>
        </w:rPr>
        <w:t xml:space="preserve"> кодекс</w:t>
      </w:r>
      <w:r w:rsidR="00880D86" w:rsidRPr="005E49B5">
        <w:rPr>
          <w:color w:val="000000"/>
          <w:sz w:val="26"/>
          <w:szCs w:val="26"/>
        </w:rPr>
        <w:t>а</w:t>
      </w:r>
      <w:r w:rsidRPr="005E49B5">
        <w:rPr>
          <w:color w:val="000000"/>
          <w:sz w:val="26"/>
          <w:szCs w:val="26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Федерации, в целях определения назначения территории сельского поселения  «</w:t>
      </w:r>
      <w:r w:rsidR="00716916">
        <w:rPr>
          <w:color w:val="000000"/>
          <w:sz w:val="26"/>
          <w:szCs w:val="26"/>
        </w:rPr>
        <w:t>Село Недельное</w:t>
      </w:r>
      <w:r w:rsidRPr="005E49B5">
        <w:rPr>
          <w:color w:val="000000"/>
          <w:sz w:val="26"/>
          <w:szCs w:val="26"/>
        </w:rPr>
        <w:t xml:space="preserve">» Малоярославецкого района Калужской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  граждан и их объединений </w:t>
      </w:r>
    </w:p>
    <w:p w:rsidR="00B7373F" w:rsidRDefault="00B7373F" w:rsidP="00A44ABC">
      <w:pPr>
        <w:pStyle w:val="ad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5E49B5">
        <w:rPr>
          <w:b/>
          <w:color w:val="000000"/>
          <w:sz w:val="26"/>
          <w:szCs w:val="26"/>
        </w:rPr>
        <w:t>ПОСТАНОВЛЯЮ:</w:t>
      </w:r>
    </w:p>
    <w:p w:rsidR="00B7373F" w:rsidRDefault="0011317F" w:rsidP="0011317F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B7373F" w:rsidRPr="005E49B5">
        <w:rPr>
          <w:color w:val="000000"/>
          <w:sz w:val="26"/>
          <w:szCs w:val="26"/>
        </w:rPr>
        <w:t xml:space="preserve">1.  </w:t>
      </w:r>
      <w:r w:rsidR="00104CF7">
        <w:rPr>
          <w:color w:val="000000"/>
          <w:sz w:val="26"/>
          <w:szCs w:val="26"/>
        </w:rPr>
        <w:t xml:space="preserve">Разработать </w:t>
      </w:r>
      <w:r w:rsidR="00B7373F" w:rsidRPr="005E49B5">
        <w:rPr>
          <w:color w:val="000000"/>
          <w:sz w:val="26"/>
          <w:szCs w:val="26"/>
        </w:rPr>
        <w:t xml:space="preserve">проект </w:t>
      </w:r>
      <w:r w:rsidR="00A1407B" w:rsidRPr="005E49B5">
        <w:rPr>
          <w:color w:val="000000"/>
          <w:sz w:val="26"/>
          <w:szCs w:val="26"/>
        </w:rPr>
        <w:t xml:space="preserve">внесения изменений в </w:t>
      </w:r>
      <w:r w:rsidR="00B7373F" w:rsidRPr="005E49B5">
        <w:rPr>
          <w:color w:val="000000"/>
          <w:sz w:val="26"/>
          <w:szCs w:val="26"/>
        </w:rPr>
        <w:t>Генеральн</w:t>
      </w:r>
      <w:r w:rsidR="00A1407B" w:rsidRPr="005E49B5">
        <w:rPr>
          <w:color w:val="000000"/>
          <w:sz w:val="26"/>
          <w:szCs w:val="26"/>
        </w:rPr>
        <w:t>ый</w:t>
      </w:r>
      <w:r w:rsidR="00B7373F" w:rsidRPr="005E49B5">
        <w:rPr>
          <w:color w:val="000000"/>
          <w:sz w:val="26"/>
          <w:szCs w:val="26"/>
        </w:rPr>
        <w:t xml:space="preserve"> план </w:t>
      </w:r>
      <w:r w:rsidR="00A1407B" w:rsidRPr="005E49B5">
        <w:rPr>
          <w:color w:val="000000"/>
          <w:sz w:val="26"/>
          <w:szCs w:val="26"/>
        </w:rPr>
        <w:t>сельского поселения</w:t>
      </w:r>
      <w:r w:rsidR="00B7373F" w:rsidRPr="005E49B5">
        <w:rPr>
          <w:color w:val="000000"/>
          <w:sz w:val="26"/>
          <w:szCs w:val="26"/>
        </w:rPr>
        <w:t xml:space="preserve"> «</w:t>
      </w:r>
      <w:r w:rsidR="00716916">
        <w:rPr>
          <w:color w:val="000000"/>
          <w:sz w:val="26"/>
          <w:szCs w:val="26"/>
        </w:rPr>
        <w:t>Село Недельное</w:t>
      </w:r>
      <w:r w:rsidR="00B7373F" w:rsidRPr="005E49B5">
        <w:rPr>
          <w:color w:val="000000"/>
          <w:sz w:val="26"/>
          <w:szCs w:val="26"/>
        </w:rPr>
        <w:t>» Малоярославецкого района Калужской области</w:t>
      </w:r>
      <w:r w:rsidR="00945262">
        <w:rPr>
          <w:color w:val="000000"/>
          <w:sz w:val="26"/>
          <w:szCs w:val="26"/>
        </w:rPr>
        <w:t xml:space="preserve"> в </w:t>
      </w:r>
      <w:r w:rsidR="00580DAC">
        <w:rPr>
          <w:color w:val="000000"/>
          <w:sz w:val="26"/>
          <w:szCs w:val="26"/>
        </w:rPr>
        <w:t>соответствии</w:t>
      </w:r>
      <w:r w:rsidR="0094526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="00945262">
        <w:rPr>
          <w:color w:val="000000"/>
          <w:sz w:val="26"/>
          <w:szCs w:val="26"/>
        </w:rPr>
        <w:t>с техническим задание</w:t>
      </w:r>
      <w:r w:rsidR="00580DAC">
        <w:rPr>
          <w:color w:val="000000"/>
          <w:sz w:val="26"/>
          <w:szCs w:val="26"/>
        </w:rPr>
        <w:t>м</w:t>
      </w:r>
      <w:r w:rsidR="0088549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80DAC">
        <w:rPr>
          <w:color w:val="000000"/>
          <w:sz w:val="26"/>
          <w:szCs w:val="26"/>
        </w:rPr>
        <w:t>согласно</w:t>
      </w:r>
      <w:r w:rsidR="00945262">
        <w:rPr>
          <w:color w:val="000000"/>
          <w:sz w:val="26"/>
          <w:szCs w:val="26"/>
        </w:rPr>
        <w:t xml:space="preserve"> приложени</w:t>
      </w:r>
      <w:r w:rsidR="00580DAC">
        <w:rPr>
          <w:color w:val="000000"/>
          <w:sz w:val="26"/>
          <w:szCs w:val="26"/>
        </w:rPr>
        <w:t>я</w:t>
      </w:r>
      <w:r w:rsidR="00B7373F" w:rsidRPr="005E49B5">
        <w:rPr>
          <w:color w:val="000000"/>
          <w:sz w:val="26"/>
          <w:szCs w:val="26"/>
        </w:rPr>
        <w:t>.</w:t>
      </w:r>
    </w:p>
    <w:p w:rsidR="0088549B" w:rsidRDefault="0011317F" w:rsidP="0088549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5D166A" w:rsidRPr="005D166A">
        <w:rPr>
          <w:color w:val="000000"/>
          <w:sz w:val="26"/>
          <w:szCs w:val="26"/>
        </w:rPr>
        <w:t>2. Признать утратившими силу постановление Малоярославецкой районной администрации муниципального района «Малоярославецкий район» от 0</w:t>
      </w:r>
      <w:r w:rsidR="0088549B">
        <w:rPr>
          <w:color w:val="000000"/>
          <w:sz w:val="26"/>
          <w:szCs w:val="26"/>
        </w:rPr>
        <w:t>9</w:t>
      </w:r>
      <w:r w:rsidR="005D166A" w:rsidRPr="005D166A">
        <w:rPr>
          <w:color w:val="000000"/>
          <w:sz w:val="26"/>
          <w:szCs w:val="26"/>
        </w:rPr>
        <w:t>.03.20</w:t>
      </w:r>
      <w:r w:rsidR="0088549B">
        <w:rPr>
          <w:color w:val="000000"/>
          <w:sz w:val="26"/>
          <w:szCs w:val="26"/>
        </w:rPr>
        <w:t>23</w:t>
      </w:r>
      <w:r w:rsidR="005D166A" w:rsidRPr="005D166A">
        <w:rPr>
          <w:color w:val="000000"/>
          <w:sz w:val="26"/>
          <w:szCs w:val="26"/>
        </w:rPr>
        <w:t xml:space="preserve"> № </w:t>
      </w:r>
      <w:r w:rsidR="0088549B">
        <w:rPr>
          <w:color w:val="000000"/>
          <w:sz w:val="26"/>
          <w:szCs w:val="26"/>
        </w:rPr>
        <w:t>183</w:t>
      </w:r>
      <w:r>
        <w:rPr>
          <w:color w:val="000000"/>
          <w:sz w:val="26"/>
          <w:szCs w:val="26"/>
        </w:rPr>
        <w:t xml:space="preserve"> </w:t>
      </w:r>
      <w:r w:rsidR="00690DA4">
        <w:rPr>
          <w:color w:val="000000"/>
          <w:sz w:val="26"/>
          <w:szCs w:val="26"/>
        </w:rPr>
        <w:t>«</w:t>
      </w:r>
      <w:r w:rsidR="0088549B">
        <w:rPr>
          <w:color w:val="000000"/>
          <w:sz w:val="26"/>
          <w:szCs w:val="26"/>
        </w:rPr>
        <w:t xml:space="preserve">О </w:t>
      </w:r>
      <w:r w:rsidR="0088549B" w:rsidRPr="0088549B">
        <w:rPr>
          <w:color w:val="000000"/>
          <w:sz w:val="26"/>
          <w:szCs w:val="26"/>
        </w:rPr>
        <w:t>разработке проекта внесения изменений в Генеральный план сельского поселения «Село Недельное» Малоярославецкого района Калужской области</w:t>
      </w:r>
      <w:r w:rsidR="00690DA4">
        <w:rPr>
          <w:color w:val="000000"/>
          <w:sz w:val="26"/>
          <w:szCs w:val="26"/>
        </w:rPr>
        <w:t>»</w:t>
      </w:r>
      <w:r w:rsidR="0088549B">
        <w:rPr>
          <w:color w:val="000000"/>
          <w:sz w:val="26"/>
          <w:szCs w:val="26"/>
        </w:rPr>
        <w:t>.</w:t>
      </w:r>
    </w:p>
    <w:p w:rsidR="00B7373F" w:rsidRPr="005E49B5" w:rsidRDefault="0011317F" w:rsidP="0088549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5D166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 w:rsidR="00B7373F" w:rsidRPr="005E49B5">
        <w:rPr>
          <w:color w:val="000000"/>
          <w:sz w:val="26"/>
          <w:szCs w:val="26"/>
        </w:rPr>
        <w:t>Заведующему отдел</w:t>
      </w:r>
      <w:r w:rsidR="00F91313" w:rsidRPr="005E49B5">
        <w:rPr>
          <w:color w:val="000000"/>
          <w:sz w:val="26"/>
          <w:szCs w:val="26"/>
        </w:rPr>
        <w:t>ом</w:t>
      </w:r>
      <w:r w:rsidR="00B7373F" w:rsidRPr="005E49B5">
        <w:rPr>
          <w:color w:val="000000"/>
          <w:sz w:val="26"/>
          <w:szCs w:val="26"/>
        </w:rPr>
        <w:t xml:space="preserve"> градостроительства и архитектуры Тарченко С.В.</w:t>
      </w:r>
      <w:r w:rsidR="00A44ABC" w:rsidRPr="005E49B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B7373F" w:rsidRPr="005E49B5">
        <w:rPr>
          <w:color w:val="000000"/>
          <w:sz w:val="26"/>
          <w:szCs w:val="26"/>
        </w:rPr>
        <w:t>разместить</w:t>
      </w:r>
      <w:r>
        <w:rPr>
          <w:color w:val="000000"/>
          <w:sz w:val="26"/>
          <w:szCs w:val="26"/>
        </w:rPr>
        <w:t xml:space="preserve"> </w:t>
      </w:r>
      <w:r w:rsidR="00A44ABC" w:rsidRPr="005E49B5">
        <w:rPr>
          <w:color w:val="000000"/>
          <w:sz w:val="26"/>
          <w:szCs w:val="26"/>
        </w:rPr>
        <w:t xml:space="preserve">настоящее постановление </w:t>
      </w:r>
      <w:r w:rsidR="00B7373F" w:rsidRPr="005E49B5">
        <w:rPr>
          <w:color w:val="000000"/>
          <w:sz w:val="26"/>
          <w:szCs w:val="26"/>
        </w:rPr>
        <w:t>на официальном сайте администрации МР «Малоярославецкий район».</w:t>
      </w:r>
    </w:p>
    <w:p w:rsidR="00B7373F" w:rsidRPr="005E49B5" w:rsidRDefault="0011317F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5D166A">
        <w:rPr>
          <w:color w:val="000000"/>
          <w:sz w:val="26"/>
          <w:szCs w:val="26"/>
        </w:rPr>
        <w:t>4</w:t>
      </w:r>
      <w:r w:rsidR="00B7373F" w:rsidRPr="005E49B5">
        <w:rPr>
          <w:color w:val="000000"/>
          <w:sz w:val="26"/>
          <w:szCs w:val="26"/>
        </w:rPr>
        <w:t>. Настоящее постановление вступает в силу с момента его п</w:t>
      </w:r>
      <w:r w:rsidR="00A44ABC" w:rsidRPr="005E49B5">
        <w:rPr>
          <w:color w:val="000000"/>
          <w:sz w:val="26"/>
          <w:szCs w:val="26"/>
        </w:rPr>
        <w:t>одписания</w:t>
      </w:r>
      <w:r w:rsidR="00B7373F" w:rsidRPr="005E49B5">
        <w:rPr>
          <w:color w:val="000000"/>
          <w:sz w:val="26"/>
          <w:szCs w:val="26"/>
        </w:rPr>
        <w:t xml:space="preserve"> и подлежит    опубликованию в газете «Маяк».</w:t>
      </w:r>
    </w:p>
    <w:p w:rsidR="00B7373F" w:rsidRPr="005E49B5" w:rsidRDefault="0011317F" w:rsidP="005D166A">
      <w:pPr>
        <w:ind w:firstLine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5D166A">
        <w:rPr>
          <w:color w:val="000000"/>
          <w:sz w:val="26"/>
          <w:szCs w:val="26"/>
        </w:rPr>
        <w:t>5</w:t>
      </w:r>
      <w:r w:rsidR="00B7373F" w:rsidRPr="005E49B5">
        <w:rPr>
          <w:color w:val="000000"/>
          <w:sz w:val="26"/>
          <w:szCs w:val="26"/>
        </w:rPr>
        <w:t>.  Контроль за выполнением настоящего постановления оставляю за собой.</w:t>
      </w:r>
    </w:p>
    <w:p w:rsidR="00B7373F" w:rsidRPr="005E49B5" w:rsidRDefault="00B7373F" w:rsidP="00B7373F">
      <w:pPr>
        <w:jc w:val="both"/>
        <w:rPr>
          <w:sz w:val="26"/>
          <w:szCs w:val="26"/>
        </w:rPr>
      </w:pPr>
    </w:p>
    <w:p w:rsidR="00AE2D7C" w:rsidRDefault="00AE2D7C" w:rsidP="00844CB7">
      <w:pPr>
        <w:jc w:val="both"/>
        <w:rPr>
          <w:sz w:val="26"/>
          <w:szCs w:val="26"/>
        </w:rPr>
      </w:pPr>
    </w:p>
    <w:p w:rsidR="00844CB7" w:rsidRPr="005E49B5" w:rsidRDefault="00844CB7" w:rsidP="00844CB7">
      <w:pPr>
        <w:jc w:val="both"/>
        <w:rPr>
          <w:b/>
          <w:sz w:val="26"/>
          <w:szCs w:val="26"/>
        </w:rPr>
      </w:pPr>
      <w:r w:rsidRPr="005E49B5">
        <w:rPr>
          <w:b/>
          <w:sz w:val="26"/>
          <w:szCs w:val="26"/>
        </w:rPr>
        <w:t>Глав</w:t>
      </w:r>
      <w:r w:rsidR="00A83F30" w:rsidRPr="005E49B5">
        <w:rPr>
          <w:b/>
          <w:sz w:val="26"/>
          <w:szCs w:val="26"/>
        </w:rPr>
        <w:t>а</w:t>
      </w:r>
      <w:r w:rsidR="0011317F">
        <w:rPr>
          <w:b/>
          <w:sz w:val="26"/>
          <w:szCs w:val="26"/>
        </w:rPr>
        <w:t xml:space="preserve"> </w:t>
      </w:r>
      <w:r w:rsidRPr="005E49B5">
        <w:rPr>
          <w:b/>
          <w:sz w:val="26"/>
          <w:szCs w:val="26"/>
        </w:rPr>
        <w:t xml:space="preserve">администрации </w:t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7067AF"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11317F">
        <w:rPr>
          <w:b/>
          <w:sz w:val="26"/>
          <w:szCs w:val="26"/>
        </w:rPr>
        <w:t xml:space="preserve">                                            </w:t>
      </w:r>
      <w:r w:rsidR="00A83F30" w:rsidRPr="005E49B5">
        <w:rPr>
          <w:b/>
          <w:sz w:val="26"/>
          <w:szCs w:val="26"/>
        </w:rPr>
        <w:t>В.В. Парфёнов</w:t>
      </w:r>
    </w:p>
    <w:p w:rsidR="00844CB7" w:rsidRPr="005E49B5" w:rsidRDefault="00844CB7" w:rsidP="00844CB7">
      <w:pPr>
        <w:jc w:val="both"/>
        <w:rPr>
          <w:b/>
          <w:sz w:val="26"/>
          <w:szCs w:val="26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CA15E5" w:rsidRDefault="00CA15E5" w:rsidP="00CA15E5">
      <w:pPr>
        <w:jc w:val="right"/>
        <w:rPr>
          <w:lang w:eastAsia="en-US"/>
        </w:rPr>
      </w:pPr>
      <w:r w:rsidRPr="00137305">
        <w:rPr>
          <w:lang w:eastAsia="en-US"/>
        </w:rPr>
        <w:lastRenderedPageBreak/>
        <w:t xml:space="preserve">Приложение </w:t>
      </w:r>
    </w:p>
    <w:p w:rsidR="00CA15E5" w:rsidRDefault="00CA15E5" w:rsidP="00CA15E5">
      <w:pPr>
        <w:jc w:val="right"/>
        <w:rPr>
          <w:lang w:eastAsia="en-US"/>
        </w:rPr>
      </w:pPr>
      <w:r w:rsidRPr="00137305">
        <w:rPr>
          <w:lang w:eastAsia="en-US"/>
        </w:rPr>
        <w:t xml:space="preserve">к </w:t>
      </w:r>
      <w:r>
        <w:rPr>
          <w:lang w:eastAsia="en-US"/>
        </w:rPr>
        <w:t xml:space="preserve">постановлению </w:t>
      </w:r>
      <w:r w:rsidRPr="00137305">
        <w:rPr>
          <w:lang w:eastAsia="en-US"/>
        </w:rPr>
        <w:t>Малоярославецко</w:t>
      </w:r>
      <w:r>
        <w:rPr>
          <w:lang w:eastAsia="en-US"/>
        </w:rPr>
        <w:t>й</w:t>
      </w:r>
    </w:p>
    <w:p w:rsidR="00CA15E5" w:rsidRDefault="00CA15E5" w:rsidP="00CA15E5">
      <w:pPr>
        <w:jc w:val="right"/>
        <w:rPr>
          <w:lang w:eastAsia="en-US"/>
        </w:rPr>
      </w:pPr>
      <w:r w:rsidRPr="00137305">
        <w:rPr>
          <w:lang w:eastAsia="en-US"/>
        </w:rPr>
        <w:t>районной</w:t>
      </w:r>
      <w:r>
        <w:rPr>
          <w:lang w:eastAsia="en-US"/>
        </w:rPr>
        <w:t xml:space="preserve"> </w:t>
      </w:r>
      <w:r w:rsidRPr="00137305">
        <w:rPr>
          <w:lang w:eastAsia="en-US"/>
        </w:rPr>
        <w:t>администрации</w:t>
      </w:r>
      <w:r>
        <w:rPr>
          <w:lang w:eastAsia="en-US"/>
        </w:rPr>
        <w:t xml:space="preserve"> м</w:t>
      </w:r>
      <w:r w:rsidRPr="00137305">
        <w:rPr>
          <w:lang w:eastAsia="en-US"/>
        </w:rPr>
        <w:t xml:space="preserve">униципального </w:t>
      </w:r>
    </w:p>
    <w:p w:rsidR="00CA15E5" w:rsidRDefault="00CA15E5" w:rsidP="00CA15E5">
      <w:pPr>
        <w:jc w:val="right"/>
        <w:rPr>
          <w:lang w:eastAsia="en-US"/>
        </w:rPr>
      </w:pPr>
      <w:r w:rsidRPr="00137305">
        <w:rPr>
          <w:lang w:eastAsia="en-US"/>
        </w:rPr>
        <w:t>района</w:t>
      </w:r>
      <w:r>
        <w:rPr>
          <w:lang w:eastAsia="en-US"/>
        </w:rPr>
        <w:t xml:space="preserve"> </w:t>
      </w:r>
      <w:r w:rsidRPr="00137305">
        <w:rPr>
          <w:lang w:eastAsia="en-US"/>
        </w:rPr>
        <w:t xml:space="preserve">«Малоярославецкий район»                                                                                                                                       </w:t>
      </w:r>
      <w:r>
        <w:rPr>
          <w:lang w:eastAsia="en-US"/>
        </w:rPr>
        <w:t xml:space="preserve">                              </w:t>
      </w:r>
      <w:r w:rsidRPr="00137305">
        <w:rPr>
          <w:lang w:eastAsia="en-US"/>
        </w:rPr>
        <w:t xml:space="preserve">от </w:t>
      </w:r>
      <w:r>
        <w:rPr>
          <w:lang w:eastAsia="en-US"/>
        </w:rPr>
        <w:t>04</w:t>
      </w:r>
      <w:r w:rsidRPr="00137305">
        <w:rPr>
          <w:lang w:eastAsia="en-US"/>
        </w:rPr>
        <w:t>.</w:t>
      </w:r>
      <w:r>
        <w:rPr>
          <w:lang w:eastAsia="en-US"/>
        </w:rPr>
        <w:t>12</w:t>
      </w:r>
      <w:r w:rsidRPr="00137305">
        <w:rPr>
          <w:lang w:eastAsia="en-US"/>
        </w:rPr>
        <w:t>. 20</w:t>
      </w:r>
      <w:bookmarkStart w:id="0" w:name="_GoBack"/>
      <w:bookmarkEnd w:id="0"/>
      <w:r>
        <w:rPr>
          <w:lang w:eastAsia="en-US"/>
        </w:rPr>
        <w:t xml:space="preserve">23 </w:t>
      </w:r>
      <w:r w:rsidRPr="00137305">
        <w:rPr>
          <w:lang w:eastAsia="en-US"/>
        </w:rPr>
        <w:t>г. №</w:t>
      </w:r>
      <w:r>
        <w:rPr>
          <w:lang w:eastAsia="en-US"/>
        </w:rPr>
        <w:t xml:space="preserve"> 1491</w:t>
      </w:r>
    </w:p>
    <w:p w:rsidR="00CA15E5" w:rsidRPr="00137305" w:rsidRDefault="00CA15E5" w:rsidP="00CA15E5">
      <w:pPr>
        <w:jc w:val="right"/>
        <w:rPr>
          <w:lang w:eastAsia="en-US"/>
        </w:rPr>
      </w:pPr>
    </w:p>
    <w:p w:rsidR="00CA15E5" w:rsidRPr="00516DCB" w:rsidRDefault="00CA15E5" w:rsidP="00CA15E5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16DCB">
        <w:rPr>
          <w:b/>
          <w:color w:val="000000"/>
          <w:sz w:val="22"/>
          <w:szCs w:val="22"/>
        </w:rPr>
        <w:t>Техническое задание</w:t>
      </w:r>
    </w:p>
    <w:p w:rsidR="00CA15E5" w:rsidRDefault="00CA15E5" w:rsidP="00CA15E5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371">
        <w:rPr>
          <w:b/>
          <w:color w:val="000000"/>
          <w:sz w:val="22"/>
          <w:szCs w:val="22"/>
        </w:rPr>
        <w:t>н</w:t>
      </w:r>
      <w:r w:rsidRPr="00516DCB">
        <w:rPr>
          <w:b/>
          <w:bCs/>
          <w:color w:val="000000"/>
          <w:sz w:val="22"/>
          <w:szCs w:val="22"/>
        </w:rPr>
        <w:t xml:space="preserve">а внесение изменений в </w:t>
      </w:r>
      <w:r w:rsidRPr="00516DCB">
        <w:rPr>
          <w:b/>
          <w:bCs/>
          <w:sz w:val="22"/>
          <w:szCs w:val="22"/>
        </w:rPr>
        <w:t>Генеральны</w:t>
      </w:r>
      <w:r>
        <w:rPr>
          <w:b/>
          <w:bCs/>
          <w:sz w:val="22"/>
          <w:szCs w:val="22"/>
        </w:rPr>
        <w:t>й</w:t>
      </w:r>
      <w:r w:rsidRPr="00516DCB">
        <w:rPr>
          <w:b/>
          <w:bCs/>
          <w:sz w:val="22"/>
          <w:szCs w:val="22"/>
        </w:rPr>
        <w:t xml:space="preserve"> план</w:t>
      </w:r>
    </w:p>
    <w:p w:rsidR="00CA15E5" w:rsidRDefault="00CA15E5" w:rsidP="00CA15E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сельского поселения «Село Недельное»</w:t>
      </w:r>
    </w:p>
    <w:p w:rsidR="00CA15E5" w:rsidRDefault="00CA15E5" w:rsidP="00CA15E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1005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5"/>
        <w:gridCol w:w="3166"/>
        <w:gridCol w:w="6276"/>
      </w:tblGrid>
      <w:tr w:rsidR="00CA15E5" w:rsidRPr="00516DCB" w:rsidTr="007F2BDA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16DC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26" w:type="dxa"/>
            <w:shd w:val="clear" w:color="auto" w:fill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6216" w:type="dxa"/>
            <w:shd w:val="clear" w:color="auto" w:fill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CA15E5" w:rsidRPr="00516DCB" w:rsidRDefault="00CA15E5" w:rsidP="007F2B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6" w:type="dxa"/>
            <w:shd w:val="clear" w:color="auto" w:fill="auto"/>
            <w:hideMark/>
          </w:tcPr>
          <w:p w:rsidR="00CA15E5" w:rsidRPr="00516DCB" w:rsidRDefault="00CA15E5" w:rsidP="007F2BDA">
            <w:pPr>
              <w:rPr>
                <w:b/>
                <w:bCs/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Общие данные</w:t>
            </w:r>
          </w:p>
        </w:tc>
        <w:tc>
          <w:tcPr>
            <w:tcW w:w="6216" w:type="dxa"/>
            <w:shd w:val="clear" w:color="auto" w:fill="auto"/>
            <w:hideMark/>
          </w:tcPr>
          <w:p w:rsidR="00CA15E5" w:rsidRPr="00516DCB" w:rsidRDefault="00CA15E5" w:rsidP="007F2B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1.1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16" w:lineRule="exact"/>
              <w:ind w:right="749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16DCB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Малоярославецкой районной администрации </w:t>
            </w:r>
            <w:r w:rsidRPr="00736DDD">
              <w:rPr>
                <w:sz w:val="22"/>
                <w:szCs w:val="22"/>
              </w:rPr>
              <w:t>муниципального района «Малоярославецкий район»</w:t>
            </w:r>
            <w:r w:rsidRPr="00516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04</w:t>
            </w:r>
            <w:r w:rsidRPr="004D42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4D427C">
              <w:rPr>
                <w:sz w:val="22"/>
                <w:szCs w:val="22"/>
              </w:rPr>
              <w:t xml:space="preserve">.2023 № </w:t>
            </w:r>
            <w:r>
              <w:rPr>
                <w:sz w:val="22"/>
                <w:szCs w:val="22"/>
              </w:rPr>
              <w:t>1491</w:t>
            </w:r>
            <w:r w:rsidRPr="00516DCB">
              <w:rPr>
                <w:sz w:val="22"/>
                <w:szCs w:val="22"/>
              </w:rPr>
              <w:t xml:space="preserve"> «</w:t>
            </w:r>
            <w:r w:rsidRPr="00516DCB">
              <w:rPr>
                <w:bCs/>
                <w:sz w:val="22"/>
                <w:szCs w:val="22"/>
              </w:rPr>
              <w:t xml:space="preserve">О подготовке </w:t>
            </w:r>
            <w:r w:rsidRPr="00516DCB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516DCB">
              <w:rPr>
                <w:sz w:val="22"/>
                <w:szCs w:val="22"/>
              </w:rPr>
              <w:t xml:space="preserve"> внесения </w:t>
            </w:r>
            <w:r w:rsidRPr="00516DCB">
              <w:rPr>
                <w:bCs/>
                <w:sz w:val="22"/>
                <w:szCs w:val="22"/>
              </w:rPr>
              <w:t xml:space="preserve">изменений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516DCB">
              <w:rPr>
                <w:bCs/>
                <w:sz w:val="22"/>
                <w:szCs w:val="22"/>
              </w:rPr>
              <w:t>Генеральны</w:t>
            </w:r>
            <w:r>
              <w:rPr>
                <w:bCs/>
                <w:sz w:val="22"/>
                <w:szCs w:val="22"/>
              </w:rPr>
              <w:t>й</w:t>
            </w:r>
            <w:r w:rsidRPr="00516DCB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«Село Недельное» Малоярославецкого района Калужской области</w:t>
            </w:r>
            <w:r w:rsidRPr="00516DCB">
              <w:rPr>
                <w:sz w:val="22"/>
                <w:szCs w:val="22"/>
              </w:rPr>
              <w:t>»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1.2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Вид градостроительной документации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</w:t>
            </w:r>
            <w:r w:rsidRPr="00516DCB">
              <w:rPr>
                <w:sz w:val="22"/>
                <w:szCs w:val="22"/>
              </w:rPr>
              <w:t xml:space="preserve">роект внесения </w:t>
            </w:r>
            <w:r w:rsidRPr="00516DCB">
              <w:rPr>
                <w:bCs/>
                <w:sz w:val="22"/>
                <w:szCs w:val="22"/>
              </w:rPr>
              <w:t>изменений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516DCB">
              <w:rPr>
                <w:bCs/>
                <w:sz w:val="22"/>
                <w:szCs w:val="22"/>
              </w:rPr>
              <w:t>Генеральны</w:t>
            </w:r>
            <w:r>
              <w:rPr>
                <w:bCs/>
                <w:sz w:val="22"/>
                <w:szCs w:val="22"/>
              </w:rPr>
              <w:t>й</w:t>
            </w:r>
            <w:r w:rsidRPr="00516DCB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Недельное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Малоярославецкого района Калужской области</w:t>
            </w:r>
            <w:r w:rsidRPr="00516DCB">
              <w:rPr>
                <w:sz w:val="22"/>
                <w:szCs w:val="22"/>
              </w:rPr>
              <w:t>»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11" w:lineRule="exact"/>
              <w:ind w:right="58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Объект территориального планирования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16DCB">
              <w:rPr>
                <w:color w:val="000000"/>
                <w:sz w:val="22"/>
                <w:szCs w:val="22"/>
              </w:rPr>
              <w:t xml:space="preserve">Территория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Недельное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Малоярославецкого района Калужской области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Цели работ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16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16DCB">
              <w:rPr>
                <w:color w:val="000000"/>
                <w:sz w:val="22"/>
                <w:szCs w:val="22"/>
              </w:rPr>
              <w:t xml:space="preserve">Определение назначения территории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«Село Недельное» </w:t>
            </w:r>
            <w:r w:rsidRPr="00516DCB">
              <w:rPr>
                <w:color w:val="000000"/>
                <w:sz w:val="22"/>
                <w:szCs w:val="22"/>
              </w:rPr>
              <w:t xml:space="preserve">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</w:t>
            </w:r>
            <w:r>
              <w:rPr>
                <w:color w:val="000000"/>
                <w:sz w:val="22"/>
                <w:szCs w:val="22"/>
              </w:rPr>
              <w:t xml:space="preserve">транспортной и социальной </w:t>
            </w:r>
            <w:r w:rsidRPr="00516DCB">
              <w:rPr>
                <w:color w:val="000000"/>
                <w:sz w:val="22"/>
                <w:szCs w:val="22"/>
              </w:rPr>
              <w:t xml:space="preserve">инфраструктур, обеспечения учета интересов граждан и их объединений, </w:t>
            </w:r>
            <w:r>
              <w:rPr>
                <w:color w:val="000000"/>
                <w:sz w:val="22"/>
                <w:szCs w:val="22"/>
              </w:rPr>
              <w:t xml:space="preserve">Российской </w:t>
            </w:r>
            <w:r w:rsidRPr="00516DCB">
              <w:rPr>
                <w:color w:val="000000"/>
                <w:sz w:val="22"/>
                <w:szCs w:val="22"/>
              </w:rPr>
              <w:t xml:space="preserve">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района,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Недельное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Основные цели работ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16DCB">
              <w:rPr>
                <w:color w:val="000000"/>
                <w:sz w:val="22"/>
                <w:szCs w:val="22"/>
              </w:rPr>
              <w:t>Проект Внесения изменений в Генеральн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16DCB">
              <w:rPr>
                <w:color w:val="000000"/>
                <w:sz w:val="22"/>
                <w:szCs w:val="22"/>
              </w:rPr>
              <w:t xml:space="preserve">  план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Недельное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выполняется в целях: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516DCB">
              <w:rPr>
                <w:color w:val="000000"/>
                <w:sz w:val="22"/>
                <w:szCs w:val="22"/>
              </w:rPr>
              <w:t>1. Актуализация Генеральн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516DCB">
              <w:rPr>
                <w:color w:val="000000"/>
                <w:sz w:val="22"/>
                <w:szCs w:val="22"/>
              </w:rPr>
              <w:t xml:space="preserve"> план</w:t>
            </w:r>
            <w:r>
              <w:rPr>
                <w:color w:val="000000"/>
                <w:sz w:val="22"/>
                <w:szCs w:val="22"/>
              </w:rPr>
              <w:t xml:space="preserve">а 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Недельное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соответственно,</w:t>
            </w:r>
            <w:r w:rsidRPr="00516DCB">
              <w:rPr>
                <w:color w:val="000000"/>
                <w:sz w:val="22"/>
                <w:szCs w:val="22"/>
              </w:rPr>
              <w:t xml:space="preserve"> в части отображения следующей информации: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границах муниципальных образований;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территориях объектов культурного наследия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зонах с особыми условиями использования территорий;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полезных ископаемых;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об инженерной инфраструктуре;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 xml:space="preserve">об объектах федерального, регионального, местного значения во исполнение мероприятий, утвержденных муниципальными программами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Недельное»</w:t>
            </w:r>
            <w:r w:rsidRPr="003917F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 xml:space="preserve">Калужской </w:t>
            </w:r>
            <w:r w:rsidRPr="00516DCB">
              <w:rPr>
                <w:color w:val="000000"/>
                <w:sz w:val="22"/>
                <w:szCs w:val="22"/>
              </w:rPr>
              <w:t>области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16D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соответствующих сферах социально-экономического развития области;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 xml:space="preserve">о территориях, подверженных риску возникновения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 xml:space="preserve">  о </w:t>
            </w:r>
            <w:r w:rsidRPr="00516DCB">
              <w:rPr>
                <w:color w:val="000000"/>
                <w:sz w:val="22"/>
                <w:szCs w:val="22"/>
              </w:rPr>
              <w:t>предупреждении чрезвычайных ситуаций межмуниципального и регионального характера, стихийных бедствий, эпидемий и ликвидации их последствий;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</w:t>
            </w:r>
            <w:r w:rsidRPr="00516DCB">
              <w:rPr>
                <w:color w:val="000000"/>
                <w:sz w:val="22"/>
                <w:szCs w:val="22"/>
              </w:rPr>
              <w:t>приведени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Генеральн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516DCB">
              <w:rPr>
                <w:color w:val="000000"/>
                <w:sz w:val="22"/>
                <w:szCs w:val="22"/>
              </w:rPr>
              <w:t xml:space="preserve"> план</w:t>
            </w:r>
            <w:r>
              <w:rPr>
                <w:color w:val="000000"/>
                <w:sz w:val="22"/>
                <w:szCs w:val="22"/>
              </w:rPr>
              <w:t>а сельского поселения «</w:t>
            </w:r>
            <w:r>
              <w:rPr>
                <w:sz w:val="22"/>
                <w:szCs w:val="22"/>
              </w:rPr>
              <w:t>Село Недельное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в соответстви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с современными приоритетами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интересами развития региона, в целях обеспечения эффективной реализации градостроительной деятельности;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 </w:t>
            </w:r>
            <w:r w:rsidRPr="00516DCB">
              <w:rPr>
                <w:color w:val="000000"/>
                <w:sz w:val="22"/>
                <w:szCs w:val="22"/>
              </w:rPr>
              <w:t>обеспечени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реализации полномочий государственных </w:t>
            </w:r>
            <w:r w:rsidRPr="00516DCB">
              <w:rPr>
                <w:color w:val="000000"/>
                <w:sz w:val="22"/>
                <w:szCs w:val="22"/>
              </w:rPr>
              <w:lastRenderedPageBreak/>
              <w:t xml:space="preserve">органов исполнительной власти,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области;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left="5" w:firstLine="23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</w:t>
            </w:r>
            <w:r w:rsidRPr="00516DCB">
              <w:rPr>
                <w:color w:val="000000"/>
                <w:sz w:val="22"/>
                <w:szCs w:val="22"/>
              </w:rPr>
              <w:t>создани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условий для реализации пространственных интересов Российской 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 xml:space="preserve">Малоярославецкого муниципального района, </w:t>
            </w:r>
            <w:r w:rsidRPr="00516DCB">
              <w:rPr>
                <w:color w:val="000000"/>
                <w:sz w:val="22"/>
                <w:szCs w:val="22"/>
              </w:rPr>
              <w:t xml:space="preserve">муниципальных образований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с учетом требований безопасности жизнедеятельности, экологического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санитарного благополучия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Обязательным приложением к проекту Внесения изменений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Генеральны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6DCB">
              <w:rPr>
                <w:color w:val="000000"/>
                <w:sz w:val="22"/>
                <w:szCs w:val="22"/>
              </w:rPr>
              <w:t xml:space="preserve"> план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Недельное</w:t>
            </w:r>
            <w:r w:rsidRPr="003917FE">
              <w:rPr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являются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Формы графического и текстового описания местоположения границ населенных пунктов, тр</w:t>
            </w:r>
            <w:r>
              <w:rPr>
                <w:color w:val="000000"/>
                <w:sz w:val="22"/>
                <w:szCs w:val="22"/>
              </w:rPr>
              <w:t xml:space="preserve">ебования к точности определения </w:t>
            </w:r>
            <w:r w:rsidRPr="00516DCB">
              <w:rPr>
                <w:color w:val="000000"/>
                <w:sz w:val="22"/>
                <w:szCs w:val="22"/>
              </w:rPr>
              <w:t>координат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по выработке государственной политики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на недвижимое имущество и сделок с ним, предоставления сведений, содержащихся в Едином государственном реестре недвижимости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126" w:type="dxa"/>
            <w:hideMark/>
          </w:tcPr>
          <w:p w:rsidR="00CA15E5" w:rsidRPr="002D5AAB" w:rsidRDefault="00CA15E5" w:rsidP="007F2BD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5AAB">
              <w:rPr>
                <w:color w:val="000000"/>
                <w:sz w:val="20"/>
                <w:szCs w:val="20"/>
              </w:rPr>
              <w:t>Гарантийные обязательства исполнителя работ</w:t>
            </w:r>
          </w:p>
        </w:tc>
        <w:tc>
          <w:tcPr>
            <w:tcW w:w="6216" w:type="dxa"/>
            <w:hideMark/>
          </w:tcPr>
          <w:p w:rsidR="00CA15E5" w:rsidRDefault="00CA15E5" w:rsidP="007F2BDA">
            <w:pPr>
              <w:shd w:val="clear" w:color="auto" w:fill="FFFFFF"/>
              <w:tabs>
                <w:tab w:val="left" w:pos="581"/>
              </w:tabs>
              <w:spacing w:before="5" w:line="216" w:lineRule="exact"/>
              <w:ind w:left="24" w:right="48" w:firstLine="226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Участие в процедуре согласования проектов внесения изменений:</w:t>
            </w:r>
          </w:p>
          <w:p w:rsidR="00CA15E5" w:rsidRPr="00392A73" w:rsidRDefault="00CA15E5" w:rsidP="007F2BDA">
            <w:pPr>
              <w:shd w:val="clear" w:color="auto" w:fill="FFFFFF"/>
              <w:tabs>
                <w:tab w:val="left" w:pos="581"/>
              </w:tabs>
              <w:spacing w:before="5" w:line="216" w:lineRule="exact"/>
              <w:ind w:left="24" w:right="48" w:firstLine="226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392A73">
              <w:rPr>
                <w:color w:val="000000"/>
                <w:sz w:val="22"/>
                <w:szCs w:val="22"/>
              </w:rPr>
              <w:t>с уполномоченным федеральным органом исполнительной власти;</w:t>
            </w:r>
          </w:p>
          <w:p w:rsidR="00CA15E5" w:rsidRDefault="00CA15E5" w:rsidP="007F2BDA">
            <w:pPr>
              <w:shd w:val="clear" w:color="auto" w:fill="FFFFFF"/>
              <w:spacing w:line="216" w:lineRule="exact"/>
              <w:ind w:left="19" w:firstLine="19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2A73">
              <w:rPr>
                <w:color w:val="000000"/>
                <w:sz w:val="22"/>
                <w:szCs w:val="22"/>
              </w:rPr>
              <w:t>с органами местного самоуправления муниципальных образований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A15E5" w:rsidRPr="00392A73" w:rsidRDefault="00CA15E5" w:rsidP="007F2BDA">
            <w:pPr>
              <w:shd w:val="clear" w:color="auto" w:fill="FFFFFF"/>
              <w:spacing w:line="216" w:lineRule="exact"/>
              <w:ind w:left="19" w:firstLine="19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r w:rsidRPr="00392A73">
              <w:rPr>
                <w:color w:val="000000"/>
                <w:sz w:val="22"/>
                <w:szCs w:val="22"/>
              </w:rPr>
              <w:t>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A15E5" w:rsidRPr="00392A73" w:rsidRDefault="00CA15E5" w:rsidP="007F2BDA">
            <w:pPr>
              <w:shd w:val="clear" w:color="auto" w:fill="FFFFFF"/>
              <w:spacing w:line="216" w:lineRule="exact"/>
              <w:ind w:left="34" w:righ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392A73">
              <w:rPr>
                <w:color w:val="000000"/>
                <w:sz w:val="22"/>
                <w:szCs w:val="22"/>
              </w:rPr>
              <w:t xml:space="preserve">По результатам согласования (при необходимости) вносятся изменения в проекты внесения изменений. Гарантия срока внесения изменений Исполнителем в проект должна составлять не менее 3 лет, </w:t>
            </w:r>
            <w:r w:rsidRPr="002D7072">
              <w:rPr>
                <w:color w:val="000000"/>
                <w:sz w:val="22"/>
                <w:szCs w:val="22"/>
              </w:rPr>
              <w:t>но</w:t>
            </w:r>
            <w:r w:rsidRPr="00392A73">
              <w:rPr>
                <w:color w:val="000000"/>
                <w:sz w:val="22"/>
                <w:szCs w:val="22"/>
              </w:rPr>
              <w:t xml:space="preserve"> не позднее срока утверждения проекта.</w:t>
            </w:r>
          </w:p>
          <w:p w:rsidR="00CA15E5" w:rsidRPr="002D5AAB" w:rsidRDefault="00CA15E5" w:rsidP="007F2BDA">
            <w:pPr>
              <w:shd w:val="clear" w:color="auto" w:fill="FFFFFF"/>
              <w:spacing w:line="216" w:lineRule="exact"/>
              <w:ind w:firstLine="243"/>
              <w:jc w:val="both"/>
              <w:rPr>
                <w:color w:val="000000"/>
                <w:sz w:val="20"/>
                <w:szCs w:val="20"/>
              </w:rPr>
            </w:pPr>
            <w:r w:rsidRPr="00392A73">
              <w:rPr>
                <w:color w:val="000000"/>
                <w:sz w:val="22"/>
                <w:szCs w:val="22"/>
              </w:rPr>
              <w:t xml:space="preserve">Направление в ППК «Роскадастр» в Калужской области проекта Внесения изменений в целях обеспечения внесения сведений о границах населенных пунктов в Единый государственный реестр недвижимости и получение положительных результатов предварительной проверки. 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shd w:val="clear" w:color="auto" w:fill="FFFFFF"/>
              <w:ind w:left="5"/>
              <w:rPr>
                <w:b/>
                <w:color w:val="000000"/>
                <w:sz w:val="22"/>
                <w:szCs w:val="22"/>
              </w:rPr>
            </w:pPr>
            <w:r w:rsidRPr="00516DC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16DCB">
              <w:rPr>
                <w:b/>
                <w:color w:val="000000"/>
                <w:sz w:val="22"/>
                <w:szCs w:val="22"/>
              </w:rPr>
              <w:t>Исходная документация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21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16" w:lineRule="exact"/>
              <w:ind w:right="10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Документы территориального планирования, положения которых должны быть учтены при выполнении работ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11"/>
                <w:sz w:val="22"/>
                <w:szCs w:val="22"/>
              </w:rPr>
              <w:t>1.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Градостроительный кодекс Российской Федерации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от 29.12.2004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190-ФЗ.</w:t>
            </w:r>
          </w:p>
          <w:p w:rsidR="00CA15E5" w:rsidRPr="00516DCB" w:rsidRDefault="00CA15E5" w:rsidP="007F2BDA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0A88">
              <w:rPr>
                <w:color w:val="000000"/>
                <w:sz w:val="22"/>
                <w:szCs w:val="22"/>
              </w:rPr>
              <w:t>Земель</w:t>
            </w:r>
            <w:r>
              <w:rPr>
                <w:color w:val="000000"/>
                <w:sz w:val="22"/>
                <w:szCs w:val="22"/>
              </w:rPr>
              <w:t>ный кодекс Российской Федерации</w:t>
            </w:r>
            <w:r w:rsidRPr="00030A88">
              <w:rPr>
                <w:color w:val="000000"/>
                <w:sz w:val="22"/>
                <w:szCs w:val="22"/>
              </w:rPr>
              <w:t xml:space="preserve"> от 25.10.2001 </w:t>
            </w:r>
            <w:r>
              <w:rPr>
                <w:color w:val="000000"/>
                <w:sz w:val="22"/>
                <w:szCs w:val="22"/>
              </w:rPr>
              <w:br/>
              <w:t xml:space="preserve">№ </w:t>
            </w:r>
            <w:r w:rsidRPr="00030A88">
              <w:rPr>
                <w:color w:val="000000"/>
                <w:sz w:val="22"/>
                <w:szCs w:val="22"/>
              </w:rPr>
              <w:t xml:space="preserve">136-ФЗ (ред. от 04.08.2023) (с изм. и доп., вступ. в силу </w:t>
            </w:r>
            <w:r>
              <w:rPr>
                <w:color w:val="000000"/>
                <w:sz w:val="22"/>
                <w:szCs w:val="22"/>
              </w:rPr>
              <w:br/>
            </w:r>
            <w:r w:rsidRPr="00030A88">
              <w:rPr>
                <w:color w:val="000000"/>
                <w:sz w:val="22"/>
                <w:szCs w:val="22"/>
              </w:rPr>
              <w:t>с 01.10.2023)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3. Федеральный закон от 06.10.2003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131-ФЗ «Об общих принципах организации местного самоуправления в Российской Федерации».</w:t>
            </w:r>
          </w:p>
          <w:p w:rsidR="00CA15E5" w:rsidRPr="00516DCB" w:rsidRDefault="00CA15E5" w:rsidP="007F2BDA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4. </w:t>
            </w:r>
            <w:r w:rsidRPr="00516DCB">
              <w:rPr>
                <w:color w:val="000000"/>
                <w:sz w:val="22"/>
                <w:szCs w:val="22"/>
              </w:rPr>
              <w:t>Региональные и местные нормативы градостроительного проектирования</w:t>
            </w:r>
            <w:r w:rsidRPr="00516DCB">
              <w:rPr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5. Методические рекомендации по разработке проектов генеральных планов поселений, городских округов, утверждённые Приказом Министерства регионального развития </w:t>
            </w:r>
            <w:r w:rsidRPr="00516DCB">
              <w:rPr>
                <w:color w:val="000000"/>
                <w:sz w:val="22"/>
                <w:szCs w:val="22"/>
              </w:rPr>
              <w:lastRenderedPageBreak/>
              <w:t xml:space="preserve">РФ от 26.05.2011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244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2"/>
              </w:tabs>
              <w:spacing w:line="216" w:lineRule="exact"/>
              <w:ind w:right="19" w:firstLine="24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>6. СНиП 11-04-2003 «Инструкция о порядке разработки, согласования, экспертизы и утве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рждения проектной документации».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2"/>
              </w:tabs>
              <w:spacing w:line="216" w:lineRule="exact"/>
              <w:ind w:right="19"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 xml:space="preserve">7. </w:t>
            </w:r>
            <w:r w:rsidRPr="00516DCB">
              <w:rPr>
                <w:color w:val="000000"/>
                <w:sz w:val="22"/>
                <w:szCs w:val="22"/>
              </w:rPr>
              <w:t>Утвержденные схемы территориального планирования Российской Федерации: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3"/>
                <w:sz w:val="22"/>
                <w:szCs w:val="22"/>
              </w:rPr>
              <w:t>1)</w:t>
            </w:r>
            <w:r w:rsidRPr="00516DCB">
              <w:rPr>
                <w:color w:val="000000"/>
                <w:sz w:val="22"/>
                <w:szCs w:val="22"/>
              </w:rPr>
              <w:t xml:space="preserve"> в области здравоохранения (распоряжение Правительства Российской Федерации от 28.12.2012 № 2607-р);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2) в области высшего профессионального образования (распоряжение Правительства Российской Федерации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от 26.02.2013№ 247-р);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3) в области федерального транспорта (железнодорожного, воздушного, морского, внутреннего водного транспорта)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автомобильных дорог федерального значения (распоряжение Правительства Российской Федерации от 19.03.2013 № 384-р);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</w:t>
            </w:r>
            <w:r w:rsidRPr="00516DCB">
              <w:rPr>
                <w:color w:val="000000"/>
                <w:sz w:val="22"/>
                <w:szCs w:val="22"/>
              </w:rPr>
              <w:t>в области федерального транспорта (в части трубопроводного транспорта) (распоряжение Правительства Российской Федерации от 06.05.2015 № 816-р);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82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5) в области энергетики (распоряжение Правительства Российской Федерации от 01.08.2016 № 1634-р).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826"/>
              </w:tabs>
              <w:spacing w:line="216" w:lineRule="exact"/>
              <w:ind w:right="19"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8.</w:t>
            </w:r>
            <w:r w:rsidRPr="00516DCB">
              <w:rPr>
                <w:color w:val="000000"/>
                <w:sz w:val="22"/>
                <w:szCs w:val="22"/>
              </w:rPr>
              <w:t xml:space="preserve"> Утвержденная схема территориального планирования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(с изменениями).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9.</w:t>
            </w:r>
            <w:r w:rsidRPr="00516DCB">
              <w:rPr>
                <w:color w:val="000000"/>
                <w:sz w:val="22"/>
                <w:szCs w:val="22"/>
              </w:rPr>
              <w:t xml:space="preserve"> Утвержденные документы территориального планирования муниципальных образований 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муниципальных районов, городских и сельских поселений (</w:t>
            </w:r>
            <w:r w:rsidRPr="00516DCB">
              <w:rPr>
                <w:bCs/>
                <w:sz w:val="22"/>
                <w:szCs w:val="22"/>
              </w:rPr>
              <w:t>программами комплексного развития систем транспортной, коммунальной, социальной инфраструктуры и друг</w:t>
            </w:r>
            <w:r>
              <w:rPr>
                <w:bCs/>
                <w:sz w:val="22"/>
                <w:szCs w:val="22"/>
              </w:rPr>
              <w:t>ими инвестиционными программами</w:t>
            </w:r>
            <w:r w:rsidRPr="00516DCB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sz w:val="22"/>
                <w:szCs w:val="22"/>
              </w:rPr>
              <w:t xml:space="preserve">Соответствие материалов требованиям </w:t>
            </w:r>
            <w:r w:rsidRPr="00987416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>а</w:t>
            </w:r>
            <w:r w:rsidRPr="00987416">
              <w:rPr>
                <w:sz w:val="22"/>
                <w:szCs w:val="22"/>
              </w:rPr>
              <w:t xml:space="preserve"> Минэкономразвития России от 09.01.2018 </w:t>
            </w:r>
            <w:r>
              <w:rPr>
                <w:sz w:val="22"/>
                <w:szCs w:val="22"/>
              </w:rPr>
              <w:t>№</w:t>
            </w:r>
            <w:r w:rsidRPr="00987416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(ред. от 09.08.2018) </w:t>
            </w: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987416">
              <w:rPr>
                <w:sz w:val="22"/>
                <w:szCs w:val="22"/>
              </w:rPr>
              <w:t xml:space="preserve">Об утверждении Требований к описанию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от 7 декабря 2016 г. </w:t>
            </w:r>
            <w:r>
              <w:rPr>
                <w:sz w:val="22"/>
                <w:szCs w:val="22"/>
              </w:rPr>
              <w:t>№</w:t>
            </w:r>
            <w:r w:rsidRPr="00987416">
              <w:rPr>
                <w:sz w:val="22"/>
                <w:szCs w:val="22"/>
              </w:rPr>
              <w:t>793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987416">
              <w:rPr>
                <w:sz w:val="22"/>
                <w:szCs w:val="22"/>
              </w:rPr>
              <w:t xml:space="preserve"> 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  <w:highlight w:val="yellow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11. </w:t>
            </w:r>
            <w:r w:rsidRPr="00516DCB">
              <w:rPr>
                <w:bCs/>
                <w:sz w:val="22"/>
                <w:szCs w:val="22"/>
              </w:rPr>
              <w:t>Приведение генерального плана по составу и содержанию в соответстви</w:t>
            </w:r>
            <w:r>
              <w:rPr>
                <w:bCs/>
                <w:sz w:val="22"/>
                <w:szCs w:val="22"/>
              </w:rPr>
              <w:t>и</w:t>
            </w:r>
            <w:r w:rsidRPr="00516DCB">
              <w:rPr>
                <w:bCs/>
                <w:sz w:val="22"/>
                <w:szCs w:val="22"/>
              </w:rPr>
              <w:t xml:space="preserve"> с требованием законодательства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о градостроительной деятельности генеральных планов (ГП)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</w:t>
            </w:r>
            <w:r w:rsidRPr="00516DCB">
              <w:rPr>
                <w:bCs/>
                <w:sz w:val="22"/>
                <w:szCs w:val="22"/>
              </w:rPr>
              <w:t xml:space="preserve"> Приведение в соответствие карт в части содержания  объектов федерального значения, регионального и местного значения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  <w:tab w:val="left" w:pos="634"/>
                <w:tab w:val="left" w:pos="923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13. </w:t>
            </w:r>
            <w:r w:rsidRPr="00516DCB">
              <w:rPr>
                <w:bCs/>
                <w:sz w:val="22"/>
                <w:szCs w:val="22"/>
              </w:rPr>
              <w:t xml:space="preserve">Соответствие приложения с описанием границ территориальных зон части 4 ст. 30 ГрК РФ и Закону </w:t>
            </w:r>
            <w:r>
              <w:rPr>
                <w:bCs/>
                <w:sz w:val="22"/>
                <w:szCs w:val="22"/>
              </w:rPr>
              <w:t>Калужской</w:t>
            </w:r>
            <w:r w:rsidRPr="00516DCB">
              <w:rPr>
                <w:bCs/>
                <w:sz w:val="22"/>
                <w:szCs w:val="22"/>
              </w:rPr>
              <w:t xml:space="preserve"> обл</w:t>
            </w:r>
            <w:r>
              <w:rPr>
                <w:bCs/>
                <w:sz w:val="22"/>
                <w:szCs w:val="22"/>
              </w:rPr>
              <w:t>асти</w:t>
            </w:r>
            <w:r w:rsidRPr="00516DCB"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28.12.2004 № 7</w:t>
            </w:r>
            <w:r w:rsidRPr="00516DCB">
              <w:rPr>
                <w:bCs/>
                <w:sz w:val="22"/>
                <w:szCs w:val="22"/>
              </w:rPr>
              <w:t xml:space="preserve">-ОЗ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 xml:space="preserve">Об установлении границ муниципальных образований, расположенных </w:t>
            </w:r>
            <w:r>
              <w:rPr>
                <w:bCs/>
                <w:sz w:val="22"/>
                <w:szCs w:val="22"/>
              </w:rPr>
              <w:br/>
            </w:r>
            <w:r w:rsidRPr="00326E4E">
              <w:rPr>
                <w:bCs/>
                <w:sz w:val="22"/>
                <w:szCs w:val="22"/>
              </w:rPr>
              <w:t>на территории административно-территориальных единиц</w:t>
            </w:r>
            <w:r>
              <w:rPr>
                <w:bCs/>
                <w:sz w:val="22"/>
                <w:szCs w:val="22"/>
              </w:rPr>
              <w:t>:</w:t>
            </w:r>
            <w:r w:rsidRPr="00326E4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Бабынинский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Боровский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Дзержинский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Жиздринский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Жуковский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Износковский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Козельский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Малоярославецкий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Мосальский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Ферзиковский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Хвастовичский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Город Калуга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Город Обнинск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>, и наделении их статусом городского поселения, сельского поселения, городского округа, муниципального района</w:t>
            </w:r>
            <w:r>
              <w:rPr>
                <w:bCs/>
                <w:sz w:val="22"/>
                <w:szCs w:val="22"/>
              </w:rPr>
              <w:t>»</w:t>
            </w:r>
            <w:r w:rsidRPr="00516DCB">
              <w:rPr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14.</w:t>
            </w:r>
            <w:r w:rsidRPr="00516DCB">
              <w:rPr>
                <w:bCs/>
                <w:sz w:val="22"/>
                <w:szCs w:val="22"/>
              </w:rPr>
              <w:t xml:space="preserve"> Приведение в соответствие карт в части содержания зон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с особыми условиями территории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 xml:space="preserve">15. Приложение с описанием границ населенных пунктов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в соответствии с ч.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6DCB">
              <w:rPr>
                <w:bCs/>
                <w:sz w:val="22"/>
                <w:szCs w:val="22"/>
              </w:rPr>
              <w:t>3 ст. 23 ГрК РФ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16. Отображение на карте зон с особыми условиями использования территории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17. </w:t>
            </w:r>
            <w:r w:rsidRPr="00516DCB">
              <w:rPr>
                <w:bCs/>
                <w:sz w:val="22"/>
                <w:szCs w:val="22"/>
              </w:rPr>
              <w:t>Отображение на карте территорий под комплексное устойчивое развитие территорий (в случае необходимости их установления)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 xml:space="preserve">18. Исправление технических ошибок в части нанесения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на карты пропущенных существующих объектов, в том числе границ и названий улиц</w:t>
            </w:r>
            <w:r>
              <w:rPr>
                <w:bCs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19. Нанесение на карты материалов</w:t>
            </w:r>
            <w:r>
              <w:rPr>
                <w:bCs/>
                <w:sz w:val="22"/>
                <w:szCs w:val="22"/>
              </w:rPr>
              <w:t>,</w:t>
            </w:r>
            <w:r w:rsidRPr="00516DCB">
              <w:rPr>
                <w:bCs/>
                <w:sz w:val="22"/>
                <w:szCs w:val="22"/>
              </w:rPr>
              <w:t xml:space="preserve"> утвержденных проектов планировки территорий и проектов межевания территорий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16" w:lineRule="exact"/>
              <w:ind w:right="91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Иные исходные данные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материалы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tabs>
                <w:tab w:val="left" w:pos="566"/>
                <w:tab w:val="left" w:pos="634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9"/>
                <w:sz w:val="22"/>
                <w:szCs w:val="22"/>
              </w:rPr>
              <w:t>1.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Государственные программы </w:t>
            </w:r>
            <w:r>
              <w:rPr>
                <w:color w:val="000000"/>
                <w:sz w:val="22"/>
                <w:szCs w:val="22"/>
              </w:rPr>
              <w:t xml:space="preserve">Калужской области, муниципальные </w:t>
            </w:r>
            <w:r w:rsidRPr="00516DCB">
              <w:rPr>
                <w:color w:val="000000"/>
                <w:sz w:val="22"/>
                <w:szCs w:val="22"/>
              </w:rPr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  района, принятые в установленном порядке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и реализуемые за счет средств бюджета </w:t>
            </w:r>
            <w:r>
              <w:rPr>
                <w:color w:val="000000"/>
                <w:sz w:val="22"/>
                <w:szCs w:val="22"/>
              </w:rPr>
              <w:t xml:space="preserve">области, местных бюджетов, </w:t>
            </w:r>
            <w:r w:rsidRPr="00516DCB">
              <w:rPr>
                <w:color w:val="000000"/>
                <w:sz w:val="22"/>
                <w:szCs w:val="22"/>
              </w:rPr>
              <w:t xml:space="preserve">решений </w:t>
            </w:r>
            <w:r>
              <w:rPr>
                <w:color w:val="000000"/>
                <w:sz w:val="22"/>
                <w:szCs w:val="22"/>
              </w:rPr>
              <w:t xml:space="preserve">органов государственной власти, органов местного </w:t>
            </w:r>
            <w:r w:rsidRPr="00516DCB">
              <w:rPr>
                <w:color w:val="000000"/>
                <w:sz w:val="22"/>
                <w:szCs w:val="22"/>
              </w:rPr>
              <w:t>самоуправления, иных гл</w:t>
            </w:r>
            <w:r>
              <w:rPr>
                <w:color w:val="000000"/>
                <w:sz w:val="22"/>
                <w:szCs w:val="22"/>
              </w:rPr>
              <w:t xml:space="preserve">авных распорядителей средств </w:t>
            </w:r>
            <w:r w:rsidRPr="00516DCB">
              <w:rPr>
                <w:color w:val="000000"/>
                <w:sz w:val="22"/>
                <w:szCs w:val="22"/>
              </w:rPr>
              <w:t>соответствующих бюджето</w:t>
            </w:r>
            <w:r>
              <w:rPr>
                <w:color w:val="000000"/>
                <w:sz w:val="22"/>
                <w:szCs w:val="22"/>
              </w:rPr>
              <w:t xml:space="preserve">в, предусматривающих создание </w:t>
            </w:r>
            <w:r w:rsidRPr="00516DCB">
              <w:rPr>
                <w:color w:val="000000"/>
                <w:sz w:val="22"/>
                <w:szCs w:val="22"/>
              </w:rPr>
              <w:t>объектов реги</w:t>
            </w:r>
            <w:r>
              <w:rPr>
                <w:color w:val="000000"/>
                <w:sz w:val="22"/>
                <w:szCs w:val="22"/>
              </w:rPr>
              <w:t xml:space="preserve">онального значения, объектов </w:t>
            </w:r>
            <w:r w:rsidRPr="00516DCB">
              <w:rPr>
                <w:color w:val="000000"/>
                <w:sz w:val="22"/>
                <w:szCs w:val="22"/>
              </w:rPr>
              <w:t>муниципального значения, ин</w:t>
            </w:r>
            <w:r>
              <w:rPr>
                <w:color w:val="000000"/>
                <w:sz w:val="22"/>
                <w:szCs w:val="22"/>
              </w:rPr>
              <w:t xml:space="preserve">вестиционных программ субъектов </w:t>
            </w:r>
            <w:r w:rsidRPr="00516DCB">
              <w:rPr>
                <w:color w:val="000000"/>
                <w:sz w:val="22"/>
                <w:szCs w:val="22"/>
              </w:rPr>
              <w:t>естест</w:t>
            </w:r>
            <w:r>
              <w:rPr>
                <w:color w:val="000000"/>
                <w:sz w:val="22"/>
                <w:szCs w:val="22"/>
              </w:rPr>
              <w:t xml:space="preserve">венных монополий, организаций </w:t>
            </w:r>
            <w:r w:rsidRPr="00516DCB">
              <w:rPr>
                <w:color w:val="000000"/>
                <w:sz w:val="22"/>
                <w:szCs w:val="22"/>
              </w:rPr>
              <w:t>коммунального комплекса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634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>Государственная статистическая информация дифференциаци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16D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Малоярославецкому </w:t>
            </w:r>
            <w:r w:rsidRPr="00516DCB">
              <w:rPr>
                <w:color w:val="000000"/>
                <w:sz w:val="22"/>
                <w:szCs w:val="22"/>
              </w:rPr>
              <w:t>муниципальному району, поселениям.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3.</w:t>
            </w:r>
            <w:r w:rsidRPr="00516DCB">
              <w:rPr>
                <w:color w:val="000000"/>
                <w:sz w:val="22"/>
                <w:szCs w:val="22"/>
              </w:rPr>
              <w:t xml:space="preserve"> Документы в области планирования и использования территории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предусмотренные федеральным    законодательством: Земельным, Лесным, Водным кодексами Российской Федераци</w:t>
            </w:r>
            <w:r>
              <w:rPr>
                <w:color w:val="000000"/>
                <w:sz w:val="22"/>
                <w:szCs w:val="22"/>
              </w:rPr>
              <w:t xml:space="preserve">и, федеральными законами «Об </w:t>
            </w:r>
            <w:r w:rsidRPr="00516DCB">
              <w:rPr>
                <w:color w:val="000000"/>
                <w:sz w:val="22"/>
                <w:szCs w:val="22"/>
              </w:rPr>
              <w:t>охране окружающей ср</w:t>
            </w:r>
            <w:r>
              <w:rPr>
                <w:color w:val="000000"/>
                <w:sz w:val="22"/>
                <w:szCs w:val="22"/>
              </w:rPr>
              <w:t xml:space="preserve">еды», «Об объектах культурного </w:t>
            </w:r>
            <w:r w:rsidRPr="00516DCB">
              <w:rPr>
                <w:color w:val="000000"/>
                <w:sz w:val="22"/>
                <w:szCs w:val="22"/>
              </w:rPr>
              <w:t>наследия (памятников истории и культуры) народов Российской Федер</w:t>
            </w:r>
            <w:r>
              <w:rPr>
                <w:color w:val="000000"/>
                <w:sz w:val="22"/>
                <w:szCs w:val="22"/>
              </w:rPr>
              <w:t xml:space="preserve">ации», «Об особо охраняемых </w:t>
            </w:r>
            <w:r w:rsidRPr="00516DCB">
              <w:rPr>
                <w:color w:val="000000"/>
                <w:sz w:val="22"/>
                <w:szCs w:val="22"/>
              </w:rPr>
              <w:t xml:space="preserve">природных территориях»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другими.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643"/>
              </w:tabs>
              <w:spacing w:line="216" w:lineRule="exact"/>
              <w:ind w:firstLine="197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4. Кадастровый план территории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района Калужской </w:t>
            </w:r>
            <w:r w:rsidRPr="00516DCB">
              <w:rPr>
                <w:color w:val="000000"/>
                <w:sz w:val="22"/>
                <w:szCs w:val="22"/>
              </w:rPr>
              <w:t>области (источник: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по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области).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pacing w:val="-4"/>
                <w:sz w:val="22"/>
                <w:szCs w:val="22"/>
              </w:rPr>
              <w:t>5.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>Сведения о теку</w:t>
            </w:r>
            <w:r>
              <w:rPr>
                <w:color w:val="000000"/>
                <w:sz w:val="22"/>
                <w:szCs w:val="22"/>
              </w:rPr>
              <w:t xml:space="preserve">щем состоянии и перспективном  </w:t>
            </w:r>
            <w:r w:rsidRPr="00516DCB">
              <w:rPr>
                <w:color w:val="000000"/>
                <w:sz w:val="22"/>
                <w:szCs w:val="22"/>
              </w:rPr>
              <w:t xml:space="preserve">развитии территории разработки проектных предложений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и обосновывающих материалов, направленные  Заказчиком,  органами государственной власти Российской Федерации,   органами государственной власти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  органами муниципальной власти 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16DCB">
              <w:rPr>
                <w:color w:val="000000"/>
                <w:sz w:val="22"/>
                <w:szCs w:val="22"/>
              </w:rPr>
              <w:t xml:space="preserve"> юриди</w:t>
            </w:r>
            <w:r>
              <w:rPr>
                <w:color w:val="000000"/>
                <w:sz w:val="22"/>
                <w:szCs w:val="22"/>
              </w:rPr>
              <w:t xml:space="preserve">ческими и физическими лицами в </w:t>
            </w:r>
            <w:r w:rsidRPr="00516DCB">
              <w:rPr>
                <w:color w:val="000000"/>
                <w:sz w:val="22"/>
                <w:szCs w:val="22"/>
              </w:rPr>
              <w:t xml:space="preserve">целях учета при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margin">
                        <wp:posOffset>-73026</wp:posOffset>
                      </wp:positionH>
                      <wp:positionV relativeFrom="paragraph">
                        <wp:posOffset>0</wp:posOffset>
                      </wp:positionV>
                      <wp:extent cx="0" cy="9262745"/>
                      <wp:effectExtent l="0" t="0" r="19050" b="1460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627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75pt,0" to="-5.75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ZK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516DCB">
              <w:rPr>
                <w:color w:val="000000"/>
                <w:sz w:val="22"/>
                <w:szCs w:val="22"/>
              </w:rPr>
              <w:t>подготовке внесения изменений в Схему территориально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516DCB">
              <w:rPr>
                <w:color w:val="000000"/>
                <w:sz w:val="22"/>
                <w:szCs w:val="22"/>
              </w:rPr>
              <w:t xml:space="preserve"> планирования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71"/>
              </w:tabs>
              <w:spacing w:line="216" w:lineRule="exact"/>
              <w:ind w:firstLine="245"/>
              <w:jc w:val="both"/>
              <w:rPr>
                <w:sz w:val="22"/>
                <w:szCs w:val="22"/>
              </w:rPr>
            </w:pP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b/>
                <w:sz w:val="22"/>
                <w:szCs w:val="22"/>
              </w:rPr>
            </w:pPr>
            <w:r w:rsidRPr="00516D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rPr>
                <w:b/>
                <w:sz w:val="22"/>
                <w:szCs w:val="22"/>
                <w:highlight w:val="yellow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 xml:space="preserve">Нормативная, правовая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16DCB">
              <w:rPr>
                <w:b/>
                <w:bCs/>
                <w:color w:val="000000"/>
                <w:sz w:val="22"/>
                <w:szCs w:val="22"/>
              </w:rPr>
              <w:t>и методическая база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3.1</w:t>
            </w:r>
          </w:p>
        </w:tc>
        <w:tc>
          <w:tcPr>
            <w:tcW w:w="3126" w:type="dxa"/>
            <w:hideMark/>
          </w:tcPr>
          <w:p w:rsidR="00CA15E5" w:rsidRPr="00A23E04" w:rsidRDefault="00CA15E5" w:rsidP="007F2BDA">
            <w:pPr>
              <w:shd w:val="clear" w:color="auto" w:fill="FFFFFF"/>
              <w:spacing w:line="221" w:lineRule="exact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Действующее законодательство Российской 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района, в том числе: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tabs>
                <w:tab w:val="left" w:pos="6538"/>
              </w:tabs>
              <w:spacing w:line="216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516DCB">
              <w:rPr>
                <w:color w:val="000000"/>
                <w:sz w:val="22"/>
                <w:szCs w:val="22"/>
              </w:rPr>
              <w:t>Подготовку проекта Внесения изменений в Генеральны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6DCB">
              <w:rPr>
                <w:color w:val="000000"/>
                <w:sz w:val="22"/>
                <w:szCs w:val="22"/>
              </w:rPr>
              <w:t xml:space="preserve"> план необходимо осуществлять в соответствии с требованиями: федеральных законов, нормативных правовых актов Президента Российской Федерации, Правительства Р</w:t>
            </w:r>
            <w:r>
              <w:rPr>
                <w:color w:val="000000"/>
                <w:sz w:val="22"/>
                <w:szCs w:val="22"/>
              </w:rPr>
              <w:t xml:space="preserve">оссийской Федерации; нормативно-правовых </w:t>
            </w:r>
            <w:r w:rsidRPr="00516DCB">
              <w:rPr>
                <w:color w:val="000000"/>
                <w:sz w:val="22"/>
                <w:szCs w:val="22"/>
              </w:rPr>
              <w:t xml:space="preserve">актов федеральных органов исполнительной власти, регулирующих отношения в области территориального планирования; региональных и местных нормативов градостроительного проектирования, а также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с учетом нормативов проектирования, действующих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до принятия соответствующих технических регламентов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по размещению объектов капитального строительства, в том числе:</w:t>
            </w:r>
          </w:p>
          <w:p w:rsidR="00CA15E5" w:rsidRPr="00516DCB" w:rsidRDefault="00CA15E5" w:rsidP="007F2BDA">
            <w:pPr>
              <w:shd w:val="clear" w:color="auto" w:fill="FFFFFF"/>
              <w:spacing w:line="216" w:lineRule="exact"/>
              <w:ind w:left="5" w:righ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>Феде</w:t>
            </w:r>
            <w:r w:rsidRPr="002D7072">
              <w:rPr>
                <w:color w:val="000000"/>
                <w:sz w:val="22"/>
                <w:szCs w:val="22"/>
              </w:rPr>
              <w:t>ральн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16DCB">
              <w:rPr>
                <w:color w:val="000000"/>
                <w:sz w:val="22"/>
                <w:szCs w:val="22"/>
              </w:rPr>
              <w:t xml:space="preserve"> закон от 29.12.2004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 xml:space="preserve">191-ФЗ «О введении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действие Градостроительного кодекса Российской Федерации»;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Федеральный закон от 10.01.2003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516DCB">
              <w:rPr>
                <w:color w:val="000000"/>
                <w:sz w:val="22"/>
                <w:szCs w:val="22"/>
              </w:rPr>
              <w:t xml:space="preserve">17-ФЗ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«О железнодорожном транспорте в Российской Федерации;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6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>Федеральный закон от 25.10.2001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Pr="00516DCB">
              <w:rPr>
                <w:color w:val="000000"/>
                <w:sz w:val="22"/>
                <w:szCs w:val="22"/>
              </w:rPr>
              <w:t xml:space="preserve">137-Ф3 «О введении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действие Земельного кодекса Российской Федерации»;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10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Федеральный закон от 8.11.2007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 xml:space="preserve">257-ФЗ «Об автомобильных дорогах и дорожной деятельности в РФ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о внесении изменений в отдельные законодательные акты Российской Федерации»;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16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Федеральный закон от 30.03.1999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52-ФЗ «О санитарно-эпидемиологическом благополучии населения»;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Федеральный закон от 21.12.1994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95"/>
              </w:tabs>
              <w:spacing w:before="5" w:line="216" w:lineRule="exact"/>
              <w:ind w:right="2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Федеральный закон от 25.06.2002 </w:t>
            </w:r>
            <w:r>
              <w:rPr>
                <w:color w:val="000000"/>
                <w:sz w:val="22"/>
                <w:szCs w:val="22"/>
              </w:rPr>
              <w:t xml:space="preserve">№ 73-Ф3 «Об объектах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культурного наследия </w:t>
            </w:r>
            <w:r w:rsidRPr="00516DCB">
              <w:rPr>
                <w:color w:val="000000"/>
                <w:sz w:val="22"/>
                <w:szCs w:val="22"/>
              </w:rPr>
              <w:t>(памятниках истории и культуры) народов Российской Федерации»;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Лесной кодекс Российской Федерации;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16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Водный кодекс Российской Федерации;</w:t>
            </w:r>
          </w:p>
          <w:p w:rsidR="00CA15E5" w:rsidRPr="00516DCB" w:rsidRDefault="00CA15E5" w:rsidP="007F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Воздушный кодекс Российской Федерации»;</w:t>
            </w:r>
          </w:p>
          <w:p w:rsidR="00CA15E5" w:rsidRDefault="00CA15E5" w:rsidP="007F2BDA">
            <w:pPr>
              <w:shd w:val="clear" w:color="auto" w:fill="FFFFFF"/>
              <w:tabs>
                <w:tab w:val="left" w:pos="350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F37C4C">
              <w:rPr>
                <w:sz w:val="22"/>
                <w:szCs w:val="22"/>
              </w:rPr>
              <w:t xml:space="preserve">Приказ Росреестра от 10.11.2020 </w:t>
            </w:r>
            <w:r>
              <w:rPr>
                <w:sz w:val="22"/>
                <w:szCs w:val="22"/>
              </w:rPr>
              <w:t>№</w:t>
            </w:r>
            <w:r w:rsidRPr="00F37C4C">
              <w:rPr>
                <w:sz w:val="22"/>
                <w:szCs w:val="22"/>
              </w:rPr>
              <w:t xml:space="preserve"> П/0412 (ред.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от 16.09.2021) </w:t>
            </w:r>
            <w:r>
              <w:rPr>
                <w:sz w:val="22"/>
                <w:szCs w:val="22"/>
              </w:rPr>
              <w:t>«</w:t>
            </w:r>
            <w:r w:rsidRPr="00F37C4C">
              <w:rPr>
                <w:sz w:val="22"/>
                <w:szCs w:val="22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sz w:val="22"/>
                <w:szCs w:val="22"/>
              </w:rPr>
              <w:t>»;</w:t>
            </w:r>
          </w:p>
          <w:p w:rsidR="00CA15E5" w:rsidRDefault="00CA15E5" w:rsidP="007F2BDA">
            <w:pPr>
              <w:shd w:val="clear" w:color="auto" w:fill="FFFFFF"/>
              <w:tabs>
                <w:tab w:val="left" w:pos="4325"/>
              </w:tabs>
              <w:spacing w:line="216" w:lineRule="exact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F37C4C">
              <w:rPr>
                <w:sz w:val="22"/>
                <w:szCs w:val="22"/>
              </w:rPr>
              <w:t xml:space="preserve">Приказ Минэкономразвития России от 09.01.2018 </w:t>
            </w:r>
            <w:r>
              <w:rPr>
                <w:sz w:val="22"/>
                <w:szCs w:val="22"/>
              </w:rPr>
              <w:t xml:space="preserve">№ 10 (ред. от </w:t>
            </w:r>
            <w:r w:rsidRPr="00F37C4C">
              <w:rPr>
                <w:sz w:val="22"/>
                <w:szCs w:val="22"/>
              </w:rPr>
              <w:t xml:space="preserve">09.08.2018) </w:t>
            </w:r>
            <w:r>
              <w:rPr>
                <w:sz w:val="22"/>
                <w:szCs w:val="22"/>
              </w:rPr>
              <w:t>«</w:t>
            </w:r>
            <w:r w:rsidRPr="00F37C4C">
              <w:rPr>
                <w:sz w:val="22"/>
                <w:szCs w:val="22"/>
              </w:rPr>
              <w:t xml:space="preserve">Об утверждении Требований к описанию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0</w:t>
            </w:r>
            <w:r w:rsidRPr="00F37C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</w:t>
            </w:r>
            <w:r w:rsidRPr="00F37C4C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№</w:t>
            </w:r>
            <w:r w:rsidRPr="00F37C4C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».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4325"/>
              </w:tabs>
              <w:spacing w:line="216" w:lineRule="exact"/>
              <w:ind w:righ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B854A7">
              <w:rPr>
                <w:sz w:val="22"/>
                <w:szCs w:val="22"/>
              </w:rPr>
              <w:t>СП 42.13330.2016.</w:t>
            </w:r>
            <w:r w:rsidRPr="00516DCB">
              <w:rPr>
                <w:color w:val="000000"/>
                <w:sz w:val="22"/>
                <w:szCs w:val="22"/>
              </w:rPr>
              <w:t xml:space="preserve"> Свод правил. Градостроительство.</w:t>
            </w:r>
          </w:p>
          <w:p w:rsidR="00CA15E5" w:rsidRPr="002D46FD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 w:rsidRPr="002D46FD">
              <w:rPr>
                <w:sz w:val="22"/>
                <w:szCs w:val="22"/>
              </w:rPr>
              <w:t>Планировка и застройка городских и сельских поселений;</w:t>
            </w:r>
          </w:p>
          <w:p w:rsidR="00CA15E5" w:rsidRPr="002D46FD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2D46FD">
              <w:rPr>
                <w:sz w:val="22"/>
                <w:szCs w:val="22"/>
              </w:rPr>
              <w:t>Актуализированная редакция СНиП 2.07.01-89*;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2D46FD">
              <w:rPr>
                <w:sz w:val="22"/>
                <w:szCs w:val="22"/>
              </w:rPr>
              <w:t>Федеральный закон от 11.06.2021 № 170-ФЗ, в соответствии с которым работы по установлению границ населенных пунктов и зон с особыми условиями (Далее – ЗОУИТ) использования территории подлежат обязательному лицензированию</w:t>
            </w:r>
            <w:r>
              <w:rPr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16DCB">
              <w:rPr>
                <w:color w:val="000000"/>
                <w:sz w:val="22"/>
                <w:szCs w:val="22"/>
              </w:rPr>
              <w:t>Необходимо руководствоваться также иными законодательными и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 и принятыми в развитие федеральных законов в соответствующих областях, а также действующими сводами правил по нормативам проектирования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В случае изменения законодательства, работа выполняется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в соответствии с действующим на момент сдачи выполненных работ законодательством, а также в соответствии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с разъяснениями органа нормативно-правового регулирования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сфере градостроительной деятельности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b/>
                <w:sz w:val="22"/>
                <w:szCs w:val="22"/>
              </w:rPr>
            </w:pPr>
            <w:r w:rsidRPr="00516DCB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rPr>
                <w:sz w:val="22"/>
                <w:szCs w:val="22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 xml:space="preserve">Основные требования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16DCB">
              <w:rPr>
                <w:b/>
                <w:bCs/>
                <w:color w:val="000000"/>
                <w:sz w:val="22"/>
                <w:szCs w:val="22"/>
              </w:rPr>
              <w:t>к составу и содержанию работ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4.1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Требования к составу разрабатываемой градостроительной</w:t>
            </w:r>
          </w:p>
          <w:p w:rsidR="00CA15E5" w:rsidRPr="00516DCB" w:rsidRDefault="00CA15E5" w:rsidP="007F2BDA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16DCB">
              <w:rPr>
                <w:sz w:val="22"/>
                <w:szCs w:val="22"/>
              </w:rPr>
              <w:t>В соответствии с Градостроительным кодексом РФ:</w:t>
            </w:r>
          </w:p>
          <w:p w:rsidR="00CA15E5" w:rsidRPr="00516DCB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16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 Проект Внесения изменений в Генеральны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й</w:t>
            </w:r>
            <w:r w:rsidRPr="00516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план должен состоять из двух частей:</w:t>
            </w:r>
          </w:p>
          <w:p w:rsidR="00CA15E5" w:rsidRPr="00516DCB" w:rsidRDefault="00CA15E5" w:rsidP="007F2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«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Положение о территориальном планировании</w:t>
            </w:r>
            <w:r>
              <w:rPr>
                <w:sz w:val="22"/>
                <w:szCs w:val="22"/>
              </w:rPr>
              <w:t>»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A15E5" w:rsidRPr="00516DCB" w:rsidRDefault="00CA15E5" w:rsidP="007F2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«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  <w:r>
              <w:rPr>
                <w:sz w:val="22"/>
                <w:szCs w:val="22"/>
              </w:rPr>
              <w:t>»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 Проекту Внесения изменений в Генеральный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быть приложены материалы по его обоснованию в текстовой форме и в виде карт.</w:t>
            </w:r>
          </w:p>
          <w:p w:rsidR="00CA15E5" w:rsidRPr="00516DCB" w:rsidRDefault="00CA15E5" w:rsidP="007F2BDA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приложением к Проекту Внесения изменений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в Генеральный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являются сведения о границе населенного пункта, которые должны содержать графическое описание его местоположения, перечень координат характерных точек этой границы в системе координат, используемой для ведения Единого государственного реестра недвижимости.</w:t>
            </w:r>
          </w:p>
          <w:p w:rsidR="00CA15E5" w:rsidRPr="00516DCB" w:rsidRDefault="00CA15E5" w:rsidP="007F2BDA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Формы графического и текстового описания местоположения границы населенного пункта, требования к точности определения координат характерных точек границы населенного пункта,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недвижимое имущество и сделок с ним, предоставления сведений, содержащихся в Едином государственном реестре недвижимости.</w:t>
            </w:r>
          </w:p>
          <w:p w:rsidR="00CA15E5" w:rsidRPr="00516DCB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«Положение о территориальном планировании», содержащееся в Проекте внесения изменений в Генеральный план, включает в себя два раздела:</w:t>
            </w:r>
          </w:p>
          <w:p w:rsidR="00CA15E5" w:rsidRPr="00516DCB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Раздел 1: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в связи с размещением данных объектов»;</w:t>
            </w:r>
          </w:p>
          <w:p w:rsidR="00CA15E5" w:rsidRPr="00516DCB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Раздел 2: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объектов».</w:t>
            </w:r>
            <w:bookmarkStart w:id="1" w:name="P113"/>
            <w:bookmarkEnd w:id="1"/>
          </w:p>
          <w:p w:rsidR="00CA15E5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Проекта внесения изменений в Генеральный план должна включать три карты:</w:t>
            </w:r>
          </w:p>
          <w:p w:rsidR="00CA15E5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1) карту планируемого размещения объектов местного значения поселения;</w:t>
            </w:r>
          </w:p>
          <w:p w:rsidR="00CA15E5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2) карту границы населенного пункта;</w:t>
            </w:r>
          </w:p>
          <w:p w:rsidR="00CA15E5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3) карту функциональных зон поселения.</w:t>
            </w:r>
          </w:p>
          <w:p w:rsidR="00CA15E5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планируемого размещения объектов местного значения поселения отображаются:</w:t>
            </w:r>
          </w:p>
          <w:p w:rsidR="00CA15E5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данные, содержащиеся на актуализированном картографическом материале, служащем подосновой карт;</w:t>
            </w:r>
          </w:p>
          <w:p w:rsidR="00CA15E5" w:rsidRDefault="00CA15E5" w:rsidP="007F2BDA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планируемые для размещения объекты местного значения поселения: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1) объекты инженерной инфраструктуры, в том числе электро-, тепло-, газо- и водоснабжение населения, водоотведение;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2) автомобильные дороги местного значения;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объекты культуры, досуга, физической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и массового спорта;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4) объекты образования, здравоохранения;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5) объекты муниципального жилищного фонда;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6) объекты, обеспечивающие осуществление деятельности органов власти поселения;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7)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объекты культурного наследия местного (муниципального) значения поселения;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8) места погребения на территории поселения;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9) места (площадки) накопления твердых коммунальных отходов, создание и содержание которых отнесено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 полномочиям органов местного самоуправления поселения.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границ населенных пунктов отображается следующая информация: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данные, содержащиеся на актуализированном картографическом материале, служащем подосновой карт;</w:t>
            </w:r>
          </w:p>
          <w:p w:rsidR="00CA15E5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границы населенных пунктов (в том числе границы образуемых населенных пунктов), входящих в состав поселения.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функциональных зон отображается следующая информация: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данные, содержащиеся на актуализированном картографическом материале, служащем подосновой карт;</w:t>
            </w:r>
          </w:p>
          <w:p w:rsidR="00CA15E5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границы и описание функциональных зон с указанием планируемых для размещения в них объектов федерального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значения, объектов регионального значения, объектов местного значения (за исключением линейных объектов)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и местоположения линейных объектов федерального значения, линейных объектов регионального значения, линейных объектов местного значения.</w:t>
            </w:r>
          </w:p>
          <w:p w:rsidR="00CA15E5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Информация, содержащаяся в картах проекта Внесения изменений в Генеральны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, может быть объединена,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в зависимости от ее насыщенности, в одну или две карты. При этом в названии карты (карт) должны присутствовать наименования карт, указанных в </w:t>
            </w:r>
            <w:hyperlink w:anchor="P113" w:history="1">
              <w:r w:rsidRPr="00516DCB">
                <w:rPr>
                  <w:rFonts w:ascii="Times New Roman" w:hAnsi="Times New Roman" w:cs="Times New Roman"/>
                  <w:sz w:val="22"/>
                  <w:szCs w:val="22"/>
                </w:rPr>
                <w:t>пункте 2.1.3</w:t>
              </w:r>
            </w:hyperlink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подраздела, обозначающие наличие соответствующей информации на объединенной карте.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К проекту Внесения изменений в Генеральны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должны прилагаться материалы по обоснованию в текстово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форме и в виде карт:</w:t>
            </w:r>
          </w:p>
          <w:p w:rsidR="00CA15E5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16DCB">
              <w:rPr>
                <w:sz w:val="22"/>
                <w:szCs w:val="22"/>
                <w:u w:val="single"/>
              </w:rPr>
              <w:t>Материалы по обоснованию генерального плана в текстово</w:t>
            </w:r>
            <w:r>
              <w:rPr>
                <w:sz w:val="22"/>
                <w:szCs w:val="22"/>
                <w:u w:val="single"/>
              </w:rPr>
              <w:t>й</w:t>
            </w:r>
            <w:r w:rsidRPr="00516DCB">
              <w:rPr>
                <w:sz w:val="22"/>
                <w:szCs w:val="22"/>
                <w:u w:val="single"/>
              </w:rPr>
              <w:t xml:space="preserve"> форме должны содержать:</w:t>
            </w:r>
          </w:p>
          <w:p w:rsidR="00CA15E5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16DCB">
              <w:rPr>
                <w:sz w:val="22"/>
                <w:szCs w:val="22"/>
              </w:rPr>
      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      </w:r>
          </w:p>
          <w:p w:rsidR="00CA15E5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16DCB">
              <w:rPr>
                <w:sz w:val="22"/>
                <w:szCs w:val="22"/>
              </w:rPr>
      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      </w:r>
          </w:p>
          <w:p w:rsidR="00CA15E5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16DCB">
              <w:rPr>
                <w:sz w:val="22"/>
                <w:szCs w:val="22"/>
              </w:rPr>
              <w:t xml:space="preserve">3) оценку возможного влияния планируемых для размещения объектов местного значения поселения, городского округа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на комплексное развитие этих территорий;</w:t>
            </w:r>
            <w:r>
              <w:rPr>
                <w:sz w:val="22"/>
                <w:szCs w:val="22"/>
              </w:rPr>
              <w:t xml:space="preserve"> </w:t>
            </w:r>
          </w:p>
          <w:p w:rsidR="00CA15E5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4) </w:t>
            </w:r>
            <w:r w:rsidRPr="00516DCB">
              <w:rPr>
                <w:sz w:val="22"/>
                <w:szCs w:val="22"/>
              </w:rPr>
      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:rsidR="00CA15E5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16DCB">
              <w:rPr>
                <w:sz w:val="22"/>
                <w:szCs w:val="22"/>
              </w:rPr>
              <w:t>5) утвержденные документ</w:t>
            </w:r>
            <w:r>
              <w:rPr>
                <w:sz w:val="22"/>
                <w:szCs w:val="22"/>
              </w:rPr>
              <w:t>ами</w:t>
            </w:r>
            <w:r w:rsidRPr="00516DCB">
              <w:rPr>
                <w:sz w:val="22"/>
                <w:szCs w:val="22"/>
              </w:rPr>
              <w:t xml:space="preserve"> территориального планирования муниципального района сведения о видах, назначении и наименованиях планируемых для размещения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</w:t>
            </w:r>
            <w:r w:rsidRPr="00516DCB">
              <w:rPr>
                <w:sz w:val="22"/>
                <w:szCs w:val="22"/>
              </w:rPr>
              <w:lastRenderedPageBreak/>
              <w:t>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16DCB">
              <w:rPr>
                <w:sz w:val="22"/>
                <w:szCs w:val="22"/>
              </w:rPr>
              <w:t xml:space="preserve">6) перечень и характеристику основных факторов риска возникновения чрезвычайных ситуаций природного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и техногенного характера;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7) перечень земельных участков, которые включаются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8) сведения об утвержденных предметах охраны и границах территорий исторических поселений федерального значения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и исторических поселений регионального значения.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Материалы по обоснованию генерального плана в виде карт отображают: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516DCB">
              <w:rPr>
                <w:sz w:val="22"/>
                <w:szCs w:val="22"/>
              </w:rPr>
              <w:t>границы поселения;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6DCB">
              <w:rPr>
                <w:sz w:val="22"/>
                <w:szCs w:val="22"/>
              </w:rPr>
              <w:t>границы существующих населенных пунктов, входящих в состав поселения;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6DCB">
              <w:rPr>
                <w:sz w:val="22"/>
                <w:szCs w:val="22"/>
              </w:rPr>
              <w:t>местоположение существующих и строящихся объектов местного значения поселения;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516DCB">
              <w:rPr>
                <w:sz w:val="22"/>
                <w:szCs w:val="22"/>
              </w:rPr>
              <w:t>особые экономические зоны;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</w:t>
            </w:r>
            <w:r w:rsidRPr="00516DCB">
              <w:rPr>
                <w:sz w:val="22"/>
                <w:szCs w:val="22"/>
              </w:rPr>
              <w:t>особо охраняемые природные территории федерального, регионального, местного значения;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6) территории объектов культурного наследия;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      </w:r>
            <w:hyperlink r:id="rId10" w:history="1">
              <w:r w:rsidRPr="004D427C">
                <w:rPr>
                  <w:sz w:val="22"/>
                  <w:szCs w:val="22"/>
                </w:rPr>
                <w:t>статьей 59</w:t>
              </w:r>
            </w:hyperlink>
            <w:r w:rsidRPr="00516DCB">
              <w:rPr>
                <w:sz w:val="22"/>
                <w:szCs w:val="22"/>
              </w:rPr>
              <w:t xml:space="preserve"> Федерального закона от 25.06.2002 </w:t>
            </w:r>
            <w:r>
              <w:rPr>
                <w:sz w:val="22"/>
                <w:szCs w:val="22"/>
              </w:rPr>
              <w:t>№</w:t>
            </w:r>
            <w:r w:rsidRPr="00516DCB">
              <w:rPr>
                <w:sz w:val="22"/>
                <w:szCs w:val="22"/>
              </w:rPr>
              <w:t>73-ФЗ «Об объектах культурного наследия (памятниках истории и культуры) народов Российской Федерации»;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7) зоны с особыми условиями использования территорий;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516DCB">
              <w:rPr>
                <w:sz w:val="22"/>
                <w:szCs w:val="22"/>
              </w:rPr>
              <w:t>территории, подверженные риску возникновения чрезвычайных ситуаций природного и техногенного характера;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8.1) границы лесничеств;</w:t>
            </w:r>
          </w:p>
          <w:p w:rsidR="00CA15E5" w:rsidRDefault="00CA15E5" w:rsidP="007F2BDA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объектов федерального значения, объектов регионального значения, объектов местного значения муниципального района.</w:t>
            </w:r>
            <w:bookmarkStart w:id="2" w:name="P137"/>
            <w:bookmarkEnd w:id="2"/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ind w:firstLine="35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516DCB">
              <w:rPr>
                <w:sz w:val="22"/>
                <w:szCs w:val="22"/>
              </w:rPr>
              <w:t>. Для детализации информации к картам проекта Внесения изменений в Генеральны</w:t>
            </w:r>
            <w:r>
              <w:rPr>
                <w:sz w:val="22"/>
                <w:szCs w:val="22"/>
              </w:rPr>
              <w:t xml:space="preserve">й </w:t>
            </w:r>
            <w:r w:rsidRPr="00516DCB">
              <w:rPr>
                <w:sz w:val="22"/>
                <w:szCs w:val="22"/>
              </w:rPr>
              <w:t>план и картам материалов по ее обоснованию можно приложить фрагменты территорий, изображенные на картах или топографических планах более крупных масштабов.</w:t>
            </w:r>
          </w:p>
          <w:p w:rsidR="00CA15E5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16D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Объекты федерального и регионального значения, сведения о которых составляют государственную тайну, отображаются в проекте в соответствии с требованиями законодательства Российской Федерации о государственной тайне.</w:t>
            </w:r>
          </w:p>
          <w:p w:rsidR="00CA15E5" w:rsidRPr="00516DCB" w:rsidRDefault="00CA15E5" w:rsidP="007F2BDA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Формы графического и текстового описания местоположения границ территориальных зон, </w:t>
            </w:r>
            <w:hyperlink r:id="rId11" w:history="1">
              <w:r w:rsidRPr="00EA6950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к точности определения координат характерных точек границ территориальных зон, формату электронного документа,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на недвижимое имущество и сделок с ним, предоставления сведений, содержащихся в Едином государственном реестре недвижимости.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shd w:val="clear" w:color="auto" w:fill="FFFFFF"/>
              <w:spacing w:line="221" w:lineRule="exact"/>
              <w:ind w:left="5" w:right="403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Общие требования </w:t>
            </w:r>
            <w:r>
              <w:rPr>
                <w:color w:val="000000"/>
                <w:sz w:val="22"/>
                <w:szCs w:val="22"/>
              </w:rPr>
              <w:br/>
              <w:t xml:space="preserve">к </w:t>
            </w:r>
            <w:r w:rsidRPr="00516DCB">
              <w:rPr>
                <w:color w:val="000000"/>
                <w:sz w:val="22"/>
                <w:szCs w:val="22"/>
              </w:rPr>
              <w:t>выполнению работ</w:t>
            </w:r>
          </w:p>
        </w:tc>
        <w:tc>
          <w:tcPr>
            <w:tcW w:w="6216" w:type="dxa"/>
            <w:hideMark/>
          </w:tcPr>
          <w:p w:rsidR="00CA15E5" w:rsidRPr="00516DCB" w:rsidRDefault="00CA15E5" w:rsidP="007F2BDA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6" w:lineRule="exact"/>
              <w:ind w:right="43" w:firstLine="243"/>
              <w:jc w:val="both"/>
              <w:rPr>
                <w:color w:val="000000"/>
                <w:spacing w:val="-1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>Подготовка карт осуществляется в соответствии с единой государственной топографической системой координат, используя сведения Единого государственного реестра недвижимости.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6" w:lineRule="exact"/>
              <w:ind w:right="34" w:firstLine="243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При подготовке карт условные обозначения принять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516DCB">
              <w:rPr>
                <w:color w:val="000000"/>
                <w:sz w:val="22"/>
                <w:szCs w:val="22"/>
              </w:rPr>
              <w:t xml:space="preserve">приказом Минэкономразвития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от 07.12.2016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516DCB">
              <w:rPr>
                <w:color w:val="000000"/>
                <w:sz w:val="22"/>
                <w:szCs w:val="22"/>
              </w:rPr>
              <w:t xml:space="preserve"> 793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Дополнительные условные обозначения согласовать с Заказчиком.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04"/>
              </w:tabs>
              <w:spacing w:before="10" w:line="216" w:lineRule="exact"/>
              <w:ind w:left="5" w:right="43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3"/>
                <w:sz w:val="22"/>
                <w:szCs w:val="22"/>
              </w:rPr>
              <w:t>3.</w:t>
            </w:r>
            <w:r w:rsidRPr="00516DCB">
              <w:rPr>
                <w:color w:val="000000"/>
                <w:sz w:val="22"/>
                <w:szCs w:val="22"/>
              </w:rPr>
              <w:tab/>
              <w:t>При разработке положений о территориальном планировании учесть следующее: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600"/>
              </w:tabs>
              <w:spacing w:line="216" w:lineRule="exact"/>
              <w:ind w:left="14" w:right="34" w:firstLine="235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2"/>
                <w:sz w:val="22"/>
                <w:szCs w:val="22"/>
              </w:rPr>
              <w:t>1)</w:t>
            </w:r>
            <w:r w:rsidRPr="00516DCB">
              <w:rPr>
                <w:color w:val="000000"/>
                <w:sz w:val="22"/>
                <w:szCs w:val="22"/>
              </w:rPr>
              <w:t xml:space="preserve"> назначение объектов местного значения должно включать конкретное направление деятельности в данной области;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6" w:lineRule="exact"/>
              <w:ind w:right="43" w:firstLine="240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2) наименование объектов местного значения должно приводиться с указанием подчинённости;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6" w:lineRule="exact"/>
              <w:ind w:right="43" w:firstLine="240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3) основные характеристики объектов местного значения должны включать производительность, вместимость, мощность объекта и т.д., предмет охраны для особо охраняемых природных территорий (ООПТ);</w:t>
            </w:r>
          </w:p>
          <w:p w:rsidR="00CA15E5" w:rsidRPr="00516DCB" w:rsidRDefault="00CA15E5" w:rsidP="007F2BDA">
            <w:pPr>
              <w:tabs>
                <w:tab w:val="left" w:pos="619"/>
              </w:tabs>
              <w:spacing w:before="5" w:line="216" w:lineRule="exact"/>
              <w:ind w:left="10" w:right="43" w:firstLine="221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4) местоположение объектов местного значения указывается следующим образом:</w:t>
            </w:r>
          </w:p>
          <w:p w:rsidR="00CA15E5" w:rsidRPr="00516DCB" w:rsidRDefault="00CA15E5" w:rsidP="007F2BDA">
            <w:pPr>
              <w:tabs>
                <w:tab w:val="left" w:pos="662"/>
              </w:tabs>
              <w:spacing w:line="216" w:lineRule="exact"/>
              <w:ind w:left="10" w:right="34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2"/>
                <w:sz w:val="22"/>
                <w:szCs w:val="22"/>
              </w:rPr>
              <w:t>а)</w:t>
            </w:r>
            <w:r w:rsidRPr="00516DCB">
              <w:rPr>
                <w:color w:val="000000"/>
                <w:sz w:val="22"/>
                <w:szCs w:val="22"/>
              </w:rPr>
              <w:t xml:space="preserve"> для локальных (точечных) объектов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16DCB">
              <w:rPr>
                <w:color w:val="000000"/>
                <w:sz w:val="22"/>
                <w:szCs w:val="22"/>
              </w:rPr>
              <w:t xml:space="preserve"> 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муниципального образования, населённого пункта (если размещение объекта планируется в границах населённого пункта); наименование муниципального образования, иного географического объекта (если размещение планируется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за пределами населённого пункта);</w:t>
            </w:r>
          </w:p>
          <w:p w:rsidR="00CA15E5" w:rsidRPr="00516DCB" w:rsidRDefault="00CA15E5" w:rsidP="007F2BDA">
            <w:pPr>
              <w:tabs>
                <w:tab w:val="left" w:pos="605"/>
              </w:tabs>
              <w:spacing w:before="5" w:line="216" w:lineRule="exact"/>
              <w:ind w:left="10" w:right="34" w:firstLine="22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1"/>
                <w:sz w:val="22"/>
                <w:szCs w:val="22"/>
              </w:rPr>
              <w:t>б)</w:t>
            </w:r>
            <w:r w:rsidRPr="00516DCB">
              <w:rPr>
                <w:color w:val="000000"/>
                <w:sz w:val="22"/>
                <w:szCs w:val="22"/>
              </w:rPr>
              <w:t xml:space="preserve"> для линейных объектов - наименования муниципальных образований и наименования географических объектов, расположенных вблизи планируемых к размещению объектов;</w:t>
            </w:r>
          </w:p>
          <w:p w:rsidR="00CA15E5" w:rsidRPr="00516DCB" w:rsidRDefault="00CA15E5" w:rsidP="007F2BDA">
            <w:pPr>
              <w:tabs>
                <w:tab w:val="left" w:pos="509"/>
                <w:tab w:val="left" w:pos="634"/>
              </w:tabs>
              <w:spacing w:line="216" w:lineRule="exact"/>
              <w:ind w:left="10" w:right="34" w:firstLine="23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 </w:t>
            </w:r>
            <w:r w:rsidRPr="00516DCB">
              <w:rPr>
                <w:color w:val="000000"/>
                <w:sz w:val="22"/>
                <w:szCs w:val="22"/>
              </w:rPr>
              <w:t xml:space="preserve">положения о территориальном планировании структурировать в отраслевом разрезе, сгруппировав объекты регионального значения по отраслевому принципу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с сохранением видов объектов.</w:t>
            </w:r>
          </w:p>
          <w:p w:rsidR="00CA15E5" w:rsidRPr="00516DCB" w:rsidRDefault="00CA15E5" w:rsidP="007F2BDA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16" w:lineRule="exact"/>
              <w:ind w:right="34" w:firstLine="23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>Проект выполнить в виде сведений, открытых для доступа физически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16DCB">
              <w:rPr>
                <w:color w:val="000000"/>
                <w:sz w:val="22"/>
                <w:szCs w:val="22"/>
              </w:rPr>
              <w:t xml:space="preserve"> и юридически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16DCB">
              <w:rPr>
                <w:color w:val="000000"/>
                <w:sz w:val="22"/>
                <w:szCs w:val="22"/>
              </w:rPr>
              <w:t xml:space="preserve"> лиц</w:t>
            </w:r>
            <w:r>
              <w:rPr>
                <w:color w:val="000000"/>
                <w:sz w:val="22"/>
                <w:szCs w:val="22"/>
              </w:rPr>
              <w:t>ам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10" w:line="216" w:lineRule="exact"/>
              <w:ind w:right="34" w:firstLine="235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Разделы положений о территориальном планировании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карты, содержащие сведения, составляющие государственную тайну, представить в соответствии с требованиями законодательства Российской Федерации о государственной тайне.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10" w:line="216" w:lineRule="exact"/>
              <w:ind w:right="38" w:firstLine="235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 xml:space="preserve">Разделы положений о территориальном планировании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карты, содержащие информацию ограниченного распространения, представить в соответствии с действующим законодательством.</w:t>
            </w:r>
          </w:p>
          <w:p w:rsidR="00CA15E5" w:rsidRPr="00516DCB" w:rsidRDefault="00CA15E5" w:rsidP="007F2BDA">
            <w:pPr>
              <w:shd w:val="clear" w:color="auto" w:fill="FFFFFF"/>
              <w:tabs>
                <w:tab w:val="left" w:pos="595"/>
              </w:tabs>
              <w:spacing w:before="5" w:line="216" w:lineRule="exact"/>
              <w:ind w:left="19" w:right="29" w:firstLine="226"/>
              <w:jc w:val="both"/>
              <w:rPr>
                <w:sz w:val="22"/>
                <w:szCs w:val="22"/>
                <w:highlight w:val="yellow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7.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516DCB">
              <w:rPr>
                <w:color w:val="000000"/>
                <w:sz w:val="22"/>
                <w:szCs w:val="22"/>
              </w:rPr>
              <w:t>Требования к материалам, имеющим гриф ограниченного распространения, определяются соответствующими инструкциями.</w:t>
            </w:r>
          </w:p>
        </w:tc>
      </w:tr>
      <w:tr w:rsidR="00CA15E5" w:rsidRPr="00516DCB" w:rsidTr="007F2BDA">
        <w:trPr>
          <w:tblCellSpacing w:w="20" w:type="dxa"/>
        </w:trPr>
        <w:tc>
          <w:tcPr>
            <w:tcW w:w="0" w:type="auto"/>
            <w:hideMark/>
          </w:tcPr>
          <w:p w:rsidR="00CA15E5" w:rsidRPr="00516DCB" w:rsidRDefault="00CA15E5" w:rsidP="007F2BDA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4.3</w:t>
            </w:r>
          </w:p>
        </w:tc>
        <w:tc>
          <w:tcPr>
            <w:tcW w:w="3126" w:type="dxa"/>
            <w:hideMark/>
          </w:tcPr>
          <w:p w:rsidR="00CA15E5" w:rsidRPr="00516DCB" w:rsidRDefault="00CA15E5" w:rsidP="007F2BDA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Результаты выполненных работ</w:t>
            </w:r>
          </w:p>
        </w:tc>
        <w:tc>
          <w:tcPr>
            <w:tcW w:w="6216" w:type="dxa"/>
            <w:hideMark/>
          </w:tcPr>
          <w:p w:rsidR="00CA15E5" w:rsidRPr="003A25B3" w:rsidRDefault="00CA15E5" w:rsidP="007F2BDA">
            <w:pPr>
              <w:shd w:val="clear" w:color="auto" w:fill="FFFFFF"/>
              <w:tabs>
                <w:tab w:val="left" w:pos="667"/>
              </w:tabs>
              <w:spacing w:line="221" w:lineRule="exact"/>
              <w:ind w:left="24" w:right="24" w:firstLine="235"/>
              <w:jc w:val="both"/>
              <w:rPr>
                <w:sz w:val="22"/>
                <w:szCs w:val="22"/>
              </w:rPr>
            </w:pPr>
            <w:r w:rsidRPr="003A25B3">
              <w:rPr>
                <w:sz w:val="22"/>
                <w:szCs w:val="22"/>
              </w:rPr>
              <w:t xml:space="preserve">Графические материалы проекта Внесения изменений </w:t>
            </w:r>
            <w:r>
              <w:rPr>
                <w:sz w:val="22"/>
                <w:szCs w:val="22"/>
              </w:rPr>
              <w:br/>
            </w:r>
            <w:r w:rsidRPr="003A25B3">
              <w:rPr>
                <w:sz w:val="22"/>
                <w:szCs w:val="22"/>
              </w:rPr>
              <w:t>в Генеральный план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Село Недельное» </w:t>
            </w:r>
            <w:r w:rsidRPr="003A25B3">
              <w:rPr>
                <w:sz w:val="22"/>
                <w:szCs w:val="22"/>
              </w:rPr>
              <w:t>Малоярославецкого района Калужской области выполняются на картографической основе (в электронном виде) М 1:2 000.</w:t>
            </w:r>
          </w:p>
          <w:p w:rsidR="00CA15E5" w:rsidRPr="00AB543D" w:rsidRDefault="00CA15E5" w:rsidP="007F2B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 </w:t>
            </w:r>
            <w:r w:rsidRPr="00516DCB">
              <w:rPr>
                <w:sz w:val="22"/>
                <w:szCs w:val="22"/>
              </w:rPr>
              <w:t xml:space="preserve">Форма предоставляемых материалов должна соответствовать требованиям, предусматривающим </w:t>
            </w:r>
            <w:r w:rsidRPr="00516DCB">
              <w:rPr>
                <w:sz w:val="22"/>
                <w:szCs w:val="22"/>
              </w:rPr>
              <w:lastRenderedPageBreak/>
              <w:t xml:space="preserve">возможность размещения материалов в Федеральной государственной информационной системе территориального планирования (ФГИС ТП) согласно статьям 9, 57.1 Градостроительного кодекса Российской Федерации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и в информационных системах обеспечения градостроительной </w:t>
            </w:r>
            <w:r w:rsidRPr="00AB543D">
              <w:rPr>
                <w:sz w:val="22"/>
                <w:szCs w:val="22"/>
              </w:rPr>
              <w:t>деятельности</w:t>
            </w:r>
            <w:r w:rsidRPr="00AB543D">
              <w:rPr>
                <w:color w:val="000000"/>
                <w:sz w:val="22"/>
                <w:szCs w:val="22"/>
              </w:rPr>
              <w:t xml:space="preserve"> и государственной информационной системе обеспечения градостроительной деятельности Калужской области (ГИС ОГД КО)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516DCB">
              <w:rPr>
                <w:sz w:val="22"/>
                <w:szCs w:val="22"/>
              </w:rPr>
              <w:t>. Результаты выполненных работ должны быть записан</w:t>
            </w:r>
            <w:r>
              <w:rPr>
                <w:sz w:val="22"/>
                <w:szCs w:val="22"/>
              </w:rPr>
              <w:t xml:space="preserve">ы </w:t>
            </w:r>
            <w:r w:rsidRPr="00516DCB">
              <w:rPr>
                <w:sz w:val="22"/>
                <w:szCs w:val="22"/>
              </w:rPr>
              <w:t xml:space="preserve">на CD </w:t>
            </w:r>
            <w:r>
              <w:rPr>
                <w:sz w:val="22"/>
                <w:szCs w:val="22"/>
              </w:rPr>
              <w:t xml:space="preserve">диск </w:t>
            </w:r>
            <w:r w:rsidRPr="00AE6903">
              <w:rPr>
                <w:sz w:val="22"/>
                <w:szCs w:val="22"/>
              </w:rPr>
              <w:t>в 1 экземпляре</w:t>
            </w:r>
            <w:r>
              <w:rPr>
                <w:sz w:val="22"/>
                <w:szCs w:val="22"/>
              </w:rPr>
              <w:t xml:space="preserve"> и на бумажном носителе в 2-х экз. </w:t>
            </w:r>
          </w:p>
          <w:p w:rsidR="00CA15E5" w:rsidRPr="00516DCB" w:rsidRDefault="00CA15E5" w:rsidP="007F2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  <w:r w:rsidRPr="00516D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Графические материалы должны быть</w:t>
            </w:r>
            <w:r w:rsidRPr="00516DCB">
              <w:rPr>
                <w:sz w:val="22"/>
                <w:szCs w:val="22"/>
              </w:rPr>
              <w:t xml:space="preserve"> в виде векторных тематических карт в формате (*.mdb) и продублированы растровыми изображениями в формате «*.jpg» с разрешением не менее 300 dpi в масштабах оригиналов, полностью соответствующим графическим материалам, представленным на бумажном носителе.</w:t>
            </w:r>
          </w:p>
        </w:tc>
      </w:tr>
    </w:tbl>
    <w:p w:rsidR="00CA15E5" w:rsidRPr="004C2D46" w:rsidRDefault="00CA15E5" w:rsidP="00CA15E5">
      <w:pPr>
        <w:spacing w:line="276" w:lineRule="auto"/>
        <w:jc w:val="center"/>
        <w:rPr>
          <w:b/>
          <w:sz w:val="26"/>
          <w:szCs w:val="26"/>
        </w:rPr>
      </w:pPr>
      <w:r w:rsidRPr="004C2D46">
        <w:rPr>
          <w:b/>
          <w:sz w:val="26"/>
          <w:szCs w:val="26"/>
        </w:rPr>
        <w:lastRenderedPageBreak/>
        <w:t>Перечень изменений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4678"/>
      </w:tblGrid>
      <w:tr w:rsidR="00CA15E5" w:rsidRPr="00A55268" w:rsidTr="007F2BDA">
        <w:trPr>
          <w:trHeight w:val="609"/>
        </w:trPr>
        <w:tc>
          <w:tcPr>
            <w:tcW w:w="817" w:type="dxa"/>
            <w:shd w:val="clear" w:color="auto" w:fill="auto"/>
          </w:tcPr>
          <w:p w:rsidR="00CA15E5" w:rsidRDefault="00CA15E5" w:rsidP="007F2BDA">
            <w:pPr>
              <w:spacing w:after="200" w:line="276" w:lineRule="auto"/>
              <w:jc w:val="center"/>
              <w:rPr>
                <w:b/>
              </w:rPr>
            </w:pPr>
          </w:p>
          <w:p w:rsidR="00CA15E5" w:rsidRPr="00A55268" w:rsidRDefault="00CA15E5" w:rsidP="007F2BDA">
            <w:pPr>
              <w:spacing w:after="200" w:line="276" w:lineRule="auto"/>
              <w:jc w:val="center"/>
              <w:rPr>
                <w:b/>
              </w:rPr>
            </w:pPr>
            <w:r w:rsidRPr="00A55268">
              <w:rPr>
                <w:b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CA15E5" w:rsidRDefault="00CA15E5" w:rsidP="007F2BDA">
            <w:pPr>
              <w:spacing w:after="200" w:line="276" w:lineRule="auto"/>
              <w:jc w:val="center"/>
              <w:rPr>
                <w:b/>
              </w:rPr>
            </w:pPr>
          </w:p>
          <w:p w:rsidR="00CA15E5" w:rsidRPr="00A55268" w:rsidRDefault="00CA15E5" w:rsidP="007F2BDA">
            <w:pPr>
              <w:spacing w:after="200" w:line="276" w:lineRule="auto"/>
              <w:jc w:val="center"/>
              <w:rPr>
                <w:b/>
              </w:rPr>
            </w:pPr>
            <w:r w:rsidRPr="00A55268">
              <w:rPr>
                <w:b/>
              </w:rPr>
              <w:t>Кадастровый номер земельного участка</w:t>
            </w:r>
          </w:p>
        </w:tc>
        <w:tc>
          <w:tcPr>
            <w:tcW w:w="4678" w:type="dxa"/>
            <w:shd w:val="clear" w:color="auto" w:fill="auto"/>
          </w:tcPr>
          <w:p w:rsidR="00CA15E5" w:rsidRDefault="00CA15E5" w:rsidP="007F2BDA">
            <w:pPr>
              <w:spacing w:after="200" w:line="276" w:lineRule="auto"/>
              <w:jc w:val="center"/>
              <w:rPr>
                <w:b/>
              </w:rPr>
            </w:pPr>
          </w:p>
          <w:p w:rsidR="00CA15E5" w:rsidRPr="00A55268" w:rsidRDefault="00CA15E5" w:rsidP="007F2BD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CA15E5" w:rsidRPr="00A55268" w:rsidTr="007F2BDA">
        <w:trPr>
          <w:trHeight w:val="609"/>
        </w:trPr>
        <w:tc>
          <w:tcPr>
            <w:tcW w:w="817" w:type="dxa"/>
            <w:shd w:val="clear" w:color="auto" w:fill="auto"/>
          </w:tcPr>
          <w:p w:rsidR="00CA15E5" w:rsidRDefault="00CA15E5" w:rsidP="007F2BDA">
            <w:pPr>
              <w:spacing w:after="200"/>
              <w:jc w:val="center"/>
            </w:pPr>
          </w:p>
          <w:p w:rsidR="00CA15E5" w:rsidRPr="00A55268" w:rsidRDefault="00CA15E5" w:rsidP="007F2BDA">
            <w:pPr>
              <w:spacing w:after="200"/>
              <w:jc w:val="center"/>
            </w:pPr>
            <w:r w:rsidRPr="00A55268">
              <w:t>1</w:t>
            </w:r>
          </w:p>
        </w:tc>
        <w:tc>
          <w:tcPr>
            <w:tcW w:w="4536" w:type="dxa"/>
            <w:shd w:val="clear" w:color="auto" w:fill="auto"/>
          </w:tcPr>
          <w:p w:rsidR="00CA15E5" w:rsidRDefault="00CA15E5" w:rsidP="007F2BD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CA15E5" w:rsidRDefault="00CA15E5" w:rsidP="007F2BDA">
            <w:pPr>
              <w:jc w:val="center"/>
            </w:pPr>
            <w:r w:rsidRPr="00A55268">
              <w:rPr>
                <w:rFonts w:eastAsiaTheme="minorEastAsia"/>
                <w:sz w:val="26"/>
                <w:szCs w:val="26"/>
              </w:rPr>
              <w:t xml:space="preserve">Земельный участок с кадастровым номером </w:t>
            </w:r>
            <w:r>
              <w:t>40:13:130501:77</w:t>
            </w:r>
          </w:p>
          <w:p w:rsidR="00CA15E5" w:rsidRPr="00A55268" w:rsidRDefault="00CA15E5" w:rsidP="007F2BDA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A15E5" w:rsidRPr="00A55268" w:rsidRDefault="00CA15E5" w:rsidP="007F2BDA">
            <w:pPr>
              <w:jc w:val="center"/>
            </w:pPr>
            <w:r w:rsidRPr="00433F67">
              <w:t>Включить земельный участок в черту населенного пункта с. Недельное</w:t>
            </w:r>
            <w:r>
              <w:t xml:space="preserve"> </w:t>
            </w:r>
            <w:r>
              <w:br/>
              <w:t xml:space="preserve">с видом разрешённого использования </w:t>
            </w:r>
            <w:r>
              <w:br/>
              <w:t>2.2 (для ведения личного подсобного хозяйства)</w:t>
            </w:r>
          </w:p>
        </w:tc>
      </w:tr>
      <w:tr w:rsidR="00CA15E5" w:rsidRPr="00A55268" w:rsidTr="007F2BDA">
        <w:trPr>
          <w:trHeight w:val="609"/>
        </w:trPr>
        <w:tc>
          <w:tcPr>
            <w:tcW w:w="817" w:type="dxa"/>
            <w:shd w:val="clear" w:color="auto" w:fill="auto"/>
          </w:tcPr>
          <w:p w:rsidR="00CA15E5" w:rsidRDefault="00CA15E5" w:rsidP="007F2BDA">
            <w:pPr>
              <w:spacing w:after="200"/>
              <w:jc w:val="center"/>
            </w:pPr>
            <w:r>
              <w:t>2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CA15E5" w:rsidRPr="0019486E" w:rsidRDefault="00CA15E5" w:rsidP="007F2BDA">
            <w:pPr>
              <w:spacing w:before="100" w:beforeAutospacing="1" w:after="100" w:afterAutospacing="1"/>
            </w:pPr>
            <w:r>
              <w:t xml:space="preserve">Корректировка границ </w:t>
            </w:r>
            <w:r w:rsidRPr="002665D0">
              <w:t>Гослесфонд</w:t>
            </w:r>
            <w:r>
              <w:t>а согласно установленным границам и зонам</w:t>
            </w:r>
          </w:p>
        </w:tc>
      </w:tr>
    </w:tbl>
    <w:p w:rsidR="00CA15E5" w:rsidRDefault="00CA15E5" w:rsidP="00CA15E5">
      <w:pPr>
        <w:tabs>
          <w:tab w:val="left" w:pos="6237"/>
        </w:tabs>
        <w:jc w:val="center"/>
        <w:rPr>
          <w:b/>
          <w:bCs/>
          <w:color w:val="FF0000"/>
          <w:sz w:val="22"/>
          <w:szCs w:val="22"/>
        </w:rPr>
      </w:pPr>
    </w:p>
    <w:p w:rsidR="00CA15E5" w:rsidRDefault="00CA15E5" w:rsidP="00CA15E5">
      <w:pPr>
        <w:pStyle w:val="consplusnormal1"/>
        <w:spacing w:before="0" w:after="0"/>
        <w:ind w:left="0" w:right="0"/>
        <w:jc w:val="center"/>
        <w:rPr>
          <w:b/>
          <w:sz w:val="20"/>
          <w:szCs w:val="20"/>
        </w:rPr>
      </w:pPr>
    </w:p>
    <w:p w:rsidR="00CA15E5" w:rsidRDefault="00CA15E5" w:rsidP="00844CB7">
      <w:pPr>
        <w:jc w:val="both"/>
        <w:rPr>
          <w:b/>
          <w:sz w:val="25"/>
          <w:szCs w:val="25"/>
        </w:rPr>
      </w:pPr>
    </w:p>
    <w:sectPr w:rsidR="00CA15E5" w:rsidSect="005E49B5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7B" w:rsidRDefault="00A1407B" w:rsidP="00844CB7">
      <w:r>
        <w:separator/>
      </w:r>
    </w:p>
  </w:endnote>
  <w:endnote w:type="continuationSeparator" w:id="0">
    <w:p w:rsidR="00A1407B" w:rsidRDefault="00A1407B" w:rsidP="008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7B" w:rsidRDefault="00A1407B" w:rsidP="00844CB7">
      <w:r>
        <w:separator/>
      </w:r>
    </w:p>
  </w:footnote>
  <w:footnote w:type="continuationSeparator" w:id="0">
    <w:p w:rsidR="00A1407B" w:rsidRDefault="00A1407B" w:rsidP="008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12E"/>
    <w:multiLevelType w:val="hybridMultilevel"/>
    <w:tmpl w:val="105ABF0A"/>
    <w:lvl w:ilvl="0" w:tplc="2E48F31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B72150"/>
    <w:multiLevelType w:val="multilevel"/>
    <w:tmpl w:val="693817D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5"/>
    <w:rsid w:val="000413D5"/>
    <w:rsid w:val="000530FC"/>
    <w:rsid w:val="000C5D49"/>
    <w:rsid w:val="000E561E"/>
    <w:rsid w:val="000F3AD5"/>
    <w:rsid w:val="00104CF7"/>
    <w:rsid w:val="00111636"/>
    <w:rsid w:val="0011317F"/>
    <w:rsid w:val="00165813"/>
    <w:rsid w:val="001B043B"/>
    <w:rsid w:val="001C7A1C"/>
    <w:rsid w:val="001E5A78"/>
    <w:rsid w:val="0021542B"/>
    <w:rsid w:val="00222F68"/>
    <w:rsid w:val="002449AA"/>
    <w:rsid w:val="002729F5"/>
    <w:rsid w:val="002877D7"/>
    <w:rsid w:val="002C0405"/>
    <w:rsid w:val="002D6B77"/>
    <w:rsid w:val="002F3A80"/>
    <w:rsid w:val="00300D76"/>
    <w:rsid w:val="003148E9"/>
    <w:rsid w:val="003443E0"/>
    <w:rsid w:val="003948B3"/>
    <w:rsid w:val="00440B93"/>
    <w:rsid w:val="004C0BA0"/>
    <w:rsid w:val="00514598"/>
    <w:rsid w:val="00524894"/>
    <w:rsid w:val="005541AF"/>
    <w:rsid w:val="00580DAC"/>
    <w:rsid w:val="005A0B98"/>
    <w:rsid w:val="005A6BBF"/>
    <w:rsid w:val="005D166A"/>
    <w:rsid w:val="005E49B5"/>
    <w:rsid w:val="005F6464"/>
    <w:rsid w:val="005F7D05"/>
    <w:rsid w:val="00624113"/>
    <w:rsid w:val="00690DA4"/>
    <w:rsid w:val="006C3DE2"/>
    <w:rsid w:val="00705034"/>
    <w:rsid w:val="007067AF"/>
    <w:rsid w:val="00716916"/>
    <w:rsid w:val="00733F0B"/>
    <w:rsid w:val="007822E5"/>
    <w:rsid w:val="007830CC"/>
    <w:rsid w:val="007F65BC"/>
    <w:rsid w:val="00805E88"/>
    <w:rsid w:val="008447D6"/>
    <w:rsid w:val="00844CB7"/>
    <w:rsid w:val="00880D86"/>
    <w:rsid w:val="0088549B"/>
    <w:rsid w:val="00886749"/>
    <w:rsid w:val="008A06D2"/>
    <w:rsid w:val="008D4B64"/>
    <w:rsid w:val="008E1D09"/>
    <w:rsid w:val="00903699"/>
    <w:rsid w:val="00911A93"/>
    <w:rsid w:val="00933767"/>
    <w:rsid w:val="00943901"/>
    <w:rsid w:val="00945262"/>
    <w:rsid w:val="00962E9B"/>
    <w:rsid w:val="009E5AF4"/>
    <w:rsid w:val="00A05984"/>
    <w:rsid w:val="00A1407B"/>
    <w:rsid w:val="00A33847"/>
    <w:rsid w:val="00A44ABC"/>
    <w:rsid w:val="00A469BE"/>
    <w:rsid w:val="00A721B3"/>
    <w:rsid w:val="00A83F30"/>
    <w:rsid w:val="00AB0657"/>
    <w:rsid w:val="00AE2D7C"/>
    <w:rsid w:val="00B2179D"/>
    <w:rsid w:val="00B4491D"/>
    <w:rsid w:val="00B5340B"/>
    <w:rsid w:val="00B7373F"/>
    <w:rsid w:val="00B9560A"/>
    <w:rsid w:val="00BC5C59"/>
    <w:rsid w:val="00C06106"/>
    <w:rsid w:val="00C20A57"/>
    <w:rsid w:val="00C20E31"/>
    <w:rsid w:val="00C22BE3"/>
    <w:rsid w:val="00C75C81"/>
    <w:rsid w:val="00CA15E5"/>
    <w:rsid w:val="00CB29A8"/>
    <w:rsid w:val="00CC7518"/>
    <w:rsid w:val="00D3550F"/>
    <w:rsid w:val="00D35C3C"/>
    <w:rsid w:val="00D94481"/>
    <w:rsid w:val="00D94BF7"/>
    <w:rsid w:val="00DB04C3"/>
    <w:rsid w:val="00E342FE"/>
    <w:rsid w:val="00E44586"/>
    <w:rsid w:val="00E61A40"/>
    <w:rsid w:val="00E9451E"/>
    <w:rsid w:val="00EB3704"/>
    <w:rsid w:val="00ED2772"/>
    <w:rsid w:val="00F5574B"/>
    <w:rsid w:val="00F67219"/>
    <w:rsid w:val="00F91313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A1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A15E5"/>
    <w:pPr>
      <w:spacing w:before="150" w:after="150"/>
      <w:ind w:left="150" w:right="150"/>
    </w:pPr>
  </w:style>
  <w:style w:type="character" w:customStyle="1" w:styleId="ConsPlusNormal0">
    <w:name w:val="ConsPlusNormal Знак"/>
    <w:link w:val="ConsPlusNormal"/>
    <w:locked/>
    <w:rsid w:val="00CA15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A1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A15E5"/>
    <w:pPr>
      <w:spacing w:before="150" w:after="150"/>
      <w:ind w:left="150" w:right="150"/>
    </w:pPr>
  </w:style>
  <w:style w:type="character" w:customStyle="1" w:styleId="ConsPlusNormal0">
    <w:name w:val="ConsPlusNormal Знак"/>
    <w:link w:val="ConsPlusNormal"/>
    <w:locked/>
    <w:rsid w:val="00CA15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8FE42D9933475396A2A09ACCF6FA446F46A9923F4C970EE42DF6954B10CDB49107AF48C12B2CBF6EF4F8B421018DB0A7F04A7905AB8B72C5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9D4259D8FCA595609F79AAC4B49978EB2EE1F6DCB1A47E21A5BC46B174F1FB646E271434F501C385BAFC5A3ABE750131AE0CA6B8CDo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7C8C-B94F-418C-A03D-3205C984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2023-12-01T11:06:00Z</cp:lastPrinted>
  <dcterms:created xsi:type="dcterms:W3CDTF">2023-12-26T06:02:00Z</dcterms:created>
  <dcterms:modified xsi:type="dcterms:W3CDTF">2023-12-26T06:02:00Z</dcterms:modified>
</cp:coreProperties>
</file>