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054" w:rsidRPr="00D5409D" w:rsidRDefault="00B04054" w:rsidP="00BC5B4D">
      <w:pPr>
        <w:tabs>
          <w:tab w:val="left" w:pos="142"/>
        </w:tabs>
        <w:jc w:val="center"/>
        <w:rPr>
          <w:b/>
        </w:rPr>
      </w:pPr>
      <w:r w:rsidRPr="00D5409D">
        <w:rPr>
          <w:b/>
        </w:rPr>
        <w:t>Сообщение</w:t>
      </w:r>
    </w:p>
    <w:p w:rsidR="00B04054" w:rsidRPr="00D5409D" w:rsidRDefault="00B04054" w:rsidP="00BC5B4D">
      <w:pPr>
        <w:tabs>
          <w:tab w:val="left" w:pos="142"/>
        </w:tabs>
        <w:jc w:val="center"/>
        <w:rPr>
          <w:b/>
        </w:rPr>
      </w:pPr>
      <w:r w:rsidRPr="00D5409D">
        <w:rPr>
          <w:b/>
        </w:rPr>
        <w:t>о возможном установлении публичного сервитута</w:t>
      </w:r>
    </w:p>
    <w:p w:rsidR="00B04054" w:rsidRPr="00D5409D" w:rsidRDefault="00B04054" w:rsidP="0015588E">
      <w:pPr>
        <w:tabs>
          <w:tab w:val="left" w:pos="142"/>
        </w:tabs>
        <w:ind w:firstLine="709"/>
        <w:jc w:val="both"/>
      </w:pPr>
    </w:p>
    <w:p w:rsidR="00B04054" w:rsidRPr="009A0648" w:rsidRDefault="00B04054" w:rsidP="009A0648">
      <w:pPr>
        <w:tabs>
          <w:tab w:val="left" w:pos="142"/>
        </w:tabs>
        <w:ind w:firstLine="709"/>
        <w:jc w:val="both"/>
      </w:pPr>
      <w:r w:rsidRPr="009A0648">
        <w:t xml:space="preserve">Малоярославецкой районной администрацией муниципального района «Малоярославецкий район» рассматривается ходатайство </w:t>
      </w:r>
      <w:r>
        <w:t>ОО</w:t>
      </w:r>
      <w:r w:rsidRPr="009A0648">
        <w:t>О «</w:t>
      </w:r>
      <w:r>
        <w:t>Газпром газификация</w:t>
      </w:r>
      <w:r w:rsidRPr="009A0648">
        <w:t xml:space="preserve">» об установлении публичного сервитута в целях </w:t>
      </w:r>
      <w:r>
        <w:t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инженерных сооружений регионального значения «Газопровод межпоселковый к                      дер. Азарово Малоярославецкого района Калужской области»</w:t>
      </w:r>
      <w:r w:rsidRPr="009A0648">
        <w:t>.</w:t>
      </w:r>
    </w:p>
    <w:p w:rsidR="00B04054" w:rsidRDefault="00B04054" w:rsidP="000E45DD">
      <w:pPr>
        <w:tabs>
          <w:tab w:val="left" w:pos="142"/>
        </w:tabs>
        <w:ind w:firstLine="709"/>
        <w:jc w:val="both"/>
      </w:pPr>
      <w:r w:rsidRPr="00D5409D">
        <w:t xml:space="preserve">Ходатайство об установлении публичного сервитута подано в отношении земельных участков со следующими кадастровыми номерами: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886"/>
      </w:tblGrid>
      <w:tr w:rsidR="00B04054" w:rsidRPr="0016503D" w:rsidTr="00B51BD2">
        <w:tc>
          <w:tcPr>
            <w:tcW w:w="428" w:type="dxa"/>
            <w:vAlign w:val="center"/>
          </w:tcPr>
          <w:p w:rsidR="00B04054" w:rsidRPr="00B150B7" w:rsidRDefault="00B04054" w:rsidP="004401AE">
            <w:pPr>
              <w:tabs>
                <w:tab w:val="left" w:pos="142"/>
              </w:tabs>
              <w:rPr>
                <w:b/>
                <w:sz w:val="21"/>
                <w:szCs w:val="21"/>
              </w:rPr>
            </w:pPr>
            <w:r w:rsidRPr="00B150B7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9886" w:type="dxa"/>
            <w:vAlign w:val="center"/>
          </w:tcPr>
          <w:p w:rsidR="00B04054" w:rsidRPr="00B150B7" w:rsidRDefault="00B04054" w:rsidP="00467998">
            <w:pPr>
              <w:tabs>
                <w:tab w:val="left" w:pos="142"/>
              </w:tabs>
              <w:jc w:val="center"/>
              <w:rPr>
                <w:b/>
                <w:sz w:val="21"/>
                <w:szCs w:val="21"/>
              </w:rPr>
            </w:pPr>
            <w:r w:rsidRPr="00B150B7">
              <w:rPr>
                <w:b/>
                <w:sz w:val="21"/>
                <w:szCs w:val="21"/>
              </w:rPr>
              <w:t>Кадастровы</w:t>
            </w:r>
            <w:r>
              <w:rPr>
                <w:b/>
                <w:sz w:val="21"/>
                <w:szCs w:val="21"/>
              </w:rPr>
              <w:t>е</w:t>
            </w:r>
            <w:r w:rsidRPr="00B150B7">
              <w:rPr>
                <w:b/>
                <w:sz w:val="21"/>
                <w:szCs w:val="21"/>
              </w:rPr>
              <w:t xml:space="preserve"> номер</w:t>
            </w:r>
            <w:r>
              <w:rPr>
                <w:b/>
                <w:sz w:val="21"/>
                <w:szCs w:val="21"/>
              </w:rPr>
              <w:t>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</w:tr>
      <w:tr w:rsidR="00B04054" w:rsidRPr="0016503D" w:rsidTr="00B51BD2">
        <w:tc>
          <w:tcPr>
            <w:tcW w:w="428" w:type="dxa"/>
          </w:tcPr>
          <w:p w:rsidR="00B04054" w:rsidRPr="00B150B7" w:rsidRDefault="00B04054" w:rsidP="004401AE">
            <w:pPr>
              <w:tabs>
                <w:tab w:val="left" w:pos="142"/>
              </w:tabs>
              <w:rPr>
                <w:sz w:val="21"/>
                <w:szCs w:val="21"/>
              </w:rPr>
            </w:pPr>
            <w:r w:rsidRPr="00B150B7">
              <w:rPr>
                <w:sz w:val="21"/>
                <w:szCs w:val="21"/>
              </w:rPr>
              <w:t>1</w:t>
            </w:r>
          </w:p>
        </w:tc>
        <w:tc>
          <w:tcPr>
            <w:tcW w:w="9886" w:type="dxa"/>
          </w:tcPr>
          <w:p w:rsidR="00B04054" w:rsidRPr="00B150B7" w:rsidRDefault="00B04054" w:rsidP="00932910">
            <w:pPr>
              <w:tabs>
                <w:tab w:val="left" w:pos="142"/>
              </w:tabs>
              <w:jc w:val="center"/>
              <w:rPr>
                <w:sz w:val="21"/>
                <w:szCs w:val="21"/>
              </w:rPr>
            </w:pPr>
            <w:r w:rsidRPr="00B150B7">
              <w:rPr>
                <w:sz w:val="21"/>
                <w:szCs w:val="21"/>
              </w:rPr>
              <w:t>40:13:</w:t>
            </w:r>
            <w:r>
              <w:rPr>
                <w:sz w:val="21"/>
                <w:szCs w:val="21"/>
              </w:rPr>
              <w:t>140201:1</w:t>
            </w:r>
          </w:p>
        </w:tc>
      </w:tr>
      <w:tr w:rsidR="00B04054" w:rsidRPr="0016503D" w:rsidTr="00B51BD2">
        <w:tc>
          <w:tcPr>
            <w:tcW w:w="428" w:type="dxa"/>
          </w:tcPr>
          <w:p w:rsidR="00B04054" w:rsidRPr="00B150B7" w:rsidRDefault="00B04054" w:rsidP="004401AE">
            <w:pPr>
              <w:tabs>
                <w:tab w:val="left" w:pos="1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886" w:type="dxa"/>
          </w:tcPr>
          <w:p w:rsidR="00B04054" w:rsidRPr="00B150B7" w:rsidRDefault="00B04054" w:rsidP="00932910">
            <w:pPr>
              <w:tabs>
                <w:tab w:val="left" w:pos="14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40:13:140201</w:t>
            </w:r>
          </w:p>
        </w:tc>
      </w:tr>
      <w:tr w:rsidR="00B04054" w:rsidRPr="0016503D" w:rsidTr="00B51BD2">
        <w:tc>
          <w:tcPr>
            <w:tcW w:w="428" w:type="dxa"/>
          </w:tcPr>
          <w:p w:rsidR="00B04054" w:rsidRDefault="00B04054" w:rsidP="004401AE">
            <w:pPr>
              <w:tabs>
                <w:tab w:val="left" w:pos="14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886" w:type="dxa"/>
          </w:tcPr>
          <w:p w:rsidR="00B04054" w:rsidRDefault="00B04054" w:rsidP="00932910">
            <w:pPr>
              <w:tabs>
                <w:tab w:val="left" w:pos="14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40:13:140205</w:t>
            </w:r>
          </w:p>
        </w:tc>
      </w:tr>
    </w:tbl>
    <w:p w:rsidR="00B04054" w:rsidRDefault="00B04054" w:rsidP="00EE5EC3">
      <w:pPr>
        <w:tabs>
          <w:tab w:val="left" w:pos="142"/>
        </w:tabs>
        <w:ind w:firstLine="709"/>
        <w:jc w:val="both"/>
      </w:pPr>
    </w:p>
    <w:p w:rsidR="00B04054" w:rsidRPr="00D5409D" w:rsidRDefault="00B04054" w:rsidP="00EE5EC3">
      <w:pPr>
        <w:tabs>
          <w:tab w:val="left" w:pos="142"/>
        </w:tabs>
        <w:ind w:firstLine="709"/>
        <w:jc w:val="both"/>
      </w:pPr>
      <w:r w:rsidRPr="00D5409D">
        <w:t xml:space="preserve">Правообладатели земельных участков, в отношении которых испрашивается публичный сервитут,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Малоярославецкой районной администрацией муниципального района «Малоярославецкий район» по адресу: </w:t>
      </w:r>
    </w:p>
    <w:p w:rsidR="00B04054" w:rsidRPr="00D5409D" w:rsidRDefault="00B04054" w:rsidP="00EE5EC3">
      <w:pPr>
        <w:tabs>
          <w:tab w:val="left" w:pos="142"/>
        </w:tabs>
        <w:ind w:firstLine="709"/>
        <w:jc w:val="both"/>
      </w:pPr>
    </w:p>
    <w:p w:rsidR="00B04054" w:rsidRPr="00D5409D" w:rsidRDefault="00B04054" w:rsidP="00EE5EC3">
      <w:pPr>
        <w:tabs>
          <w:tab w:val="left" w:pos="142"/>
        </w:tabs>
        <w:ind w:firstLine="709"/>
        <w:jc w:val="both"/>
      </w:pPr>
      <w:r w:rsidRPr="00D5409D">
        <w:t>Калужская область, г.Малоярославец, пл.Ленина, д. 1, каб. 2</w:t>
      </w:r>
      <w:r>
        <w:t>4</w:t>
      </w:r>
    </w:p>
    <w:p w:rsidR="00B04054" w:rsidRPr="00D5409D" w:rsidRDefault="00B04054" w:rsidP="00EE5EC3">
      <w:pPr>
        <w:tabs>
          <w:tab w:val="left" w:pos="142"/>
        </w:tabs>
        <w:ind w:firstLine="709"/>
        <w:jc w:val="both"/>
      </w:pPr>
      <w:r w:rsidRPr="00D5409D">
        <w:t>телефон для справок: 8-48431-</w:t>
      </w:r>
      <w:r>
        <w:t>3</w:t>
      </w:r>
      <w:r w:rsidRPr="00D5409D">
        <w:t>-14-</w:t>
      </w:r>
      <w:r>
        <w:t>24</w:t>
      </w:r>
    </w:p>
    <w:p w:rsidR="00B04054" w:rsidRPr="00D5409D" w:rsidRDefault="00B04054" w:rsidP="00EE5EC3">
      <w:pPr>
        <w:tabs>
          <w:tab w:val="left" w:pos="142"/>
        </w:tabs>
        <w:ind w:firstLine="709"/>
        <w:jc w:val="both"/>
      </w:pPr>
      <w:r w:rsidRPr="00D5409D">
        <w:t xml:space="preserve">время приема: </w:t>
      </w:r>
      <w:r w:rsidRPr="00D5409D">
        <w:tab/>
        <w:t>пн. – чт. с 8.00 до 17.15</w:t>
      </w:r>
    </w:p>
    <w:p w:rsidR="00B04054" w:rsidRPr="00D5409D" w:rsidRDefault="00B04054" w:rsidP="00EE5EC3">
      <w:pPr>
        <w:tabs>
          <w:tab w:val="left" w:pos="142"/>
        </w:tabs>
        <w:ind w:firstLine="709"/>
        <w:jc w:val="both"/>
      </w:pPr>
      <w:r w:rsidRPr="00D5409D">
        <w:tab/>
      </w:r>
      <w:r w:rsidRPr="00D5409D">
        <w:tab/>
      </w:r>
      <w:r w:rsidRPr="00D5409D">
        <w:tab/>
        <w:t>пт.  8.00 до 16.00</w:t>
      </w:r>
    </w:p>
    <w:p w:rsidR="00B04054" w:rsidRPr="00D5409D" w:rsidRDefault="00B04054" w:rsidP="00EE5EC3">
      <w:pPr>
        <w:tabs>
          <w:tab w:val="left" w:pos="142"/>
        </w:tabs>
        <w:ind w:firstLine="709"/>
        <w:jc w:val="both"/>
      </w:pPr>
      <w:r w:rsidRPr="00D5409D">
        <w:tab/>
      </w:r>
      <w:r w:rsidRPr="00D5409D">
        <w:tab/>
      </w:r>
      <w:r w:rsidRPr="00D5409D">
        <w:tab/>
        <w:t>обед с 13.00 до 14.00</w:t>
      </w:r>
    </w:p>
    <w:p w:rsidR="00B04054" w:rsidRPr="00D5409D" w:rsidRDefault="00B04054" w:rsidP="00EE5EC3">
      <w:pPr>
        <w:tabs>
          <w:tab w:val="left" w:pos="142"/>
        </w:tabs>
        <w:ind w:firstLine="709"/>
        <w:jc w:val="both"/>
      </w:pPr>
    </w:p>
    <w:p w:rsidR="00B04054" w:rsidRPr="00D5409D" w:rsidRDefault="00B04054" w:rsidP="00EE5EC3">
      <w:pPr>
        <w:tabs>
          <w:tab w:val="left" w:pos="142"/>
        </w:tabs>
        <w:ind w:firstLine="709"/>
        <w:jc w:val="both"/>
      </w:pPr>
      <w:r w:rsidRPr="00D5409D">
        <w:t>В течение тридцати дней</w:t>
      </w:r>
      <w:r w:rsidRPr="00D5409D">
        <w:rPr>
          <w:b/>
        </w:rPr>
        <w:t xml:space="preserve"> </w:t>
      </w:r>
      <w:r w:rsidRPr="00D5409D">
        <w:t>со дня опубликования сообщения о поступившем ходатайстве об установлении публичного сервитута правообладатели земельных участков могут подать в министерство экономического развития Калужской области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подтверждающих эти права (обременения прав).</w:t>
      </w:r>
    </w:p>
    <w:p w:rsidR="00B04054" w:rsidRPr="009A0648" w:rsidRDefault="00B04054" w:rsidP="009A0648">
      <w:pPr>
        <w:tabs>
          <w:tab w:val="left" w:pos="142"/>
        </w:tabs>
        <w:ind w:firstLine="709"/>
        <w:jc w:val="both"/>
      </w:pPr>
      <w:r w:rsidRPr="009A0648">
        <w:t xml:space="preserve">Сообщение о поступившем ходатайстве об установлении публичного сервитута размещено в сети «Интернет» на официальных сайтах Малоярославецкой районной администрацией муниципального района «Малоярославецкий район», администрации </w:t>
      </w:r>
      <w:r>
        <w:t>сельского</w:t>
      </w:r>
      <w:r w:rsidRPr="009A0648">
        <w:t xml:space="preserve"> поселения «</w:t>
      </w:r>
      <w:r>
        <w:t>Деревня Захарово</w:t>
      </w:r>
      <w:r w:rsidRPr="009A0648">
        <w:t>».</w:t>
      </w:r>
    </w:p>
    <w:p w:rsidR="00B04054" w:rsidRPr="00D5409D" w:rsidRDefault="00B04054" w:rsidP="00EE5EC3">
      <w:pPr>
        <w:tabs>
          <w:tab w:val="left" w:pos="142"/>
        </w:tabs>
        <w:ind w:firstLine="709"/>
        <w:jc w:val="both"/>
      </w:pPr>
    </w:p>
    <w:p w:rsidR="00B04054" w:rsidRDefault="00B04054" w:rsidP="000E45DD">
      <w:pPr>
        <w:tabs>
          <w:tab w:val="left" w:pos="142"/>
        </w:tabs>
        <w:jc w:val="both"/>
        <w:rPr>
          <w:b/>
          <w:sz w:val="22"/>
          <w:szCs w:val="22"/>
        </w:rPr>
      </w:pPr>
    </w:p>
    <w:p w:rsidR="00B04054" w:rsidRPr="00B04054" w:rsidRDefault="00B04054" w:rsidP="00B04054">
      <w:pPr>
        <w:tabs>
          <w:tab w:val="left" w:pos="142"/>
        </w:tabs>
        <w:jc w:val="both"/>
        <w:rPr>
          <w:b/>
          <w:sz w:val="22"/>
          <w:szCs w:val="22"/>
        </w:rPr>
      </w:pPr>
      <w:r w:rsidRPr="005549B2">
        <w:rPr>
          <w:b/>
          <w:sz w:val="22"/>
          <w:szCs w:val="22"/>
        </w:rPr>
        <w:t xml:space="preserve">Сообщение о возможном установлении публичного сервитута подготовлено в соответствии с пунктом 3 статьи 39.42 Земельного кодекса Российской Федерации </w:t>
      </w:r>
      <w:r>
        <w:rPr>
          <w:b/>
          <w:sz w:val="22"/>
          <w:szCs w:val="22"/>
        </w:rPr>
        <w:t>в целях</w:t>
      </w:r>
      <w:r w:rsidRPr="005549B2">
        <w:rPr>
          <w:b/>
          <w:sz w:val="22"/>
          <w:szCs w:val="22"/>
        </w:rPr>
        <w:t xml:space="preserve"> извещения правообладателей земельных участков, в отношении которых подано ходатайство об установлении публичного сервитута.</w:t>
      </w:r>
    </w:p>
    <w:sectPr w:rsidR="00B04054" w:rsidRPr="00B04054" w:rsidSect="00B44773">
      <w:headerReference w:type="even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D64" w:rsidRDefault="00000000">
    <w:pPr>
      <w:pStyle w:val="Footer"/>
    </w:pPr>
  </w:p>
  <w:p w:rsidR="004C1D64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D64" w:rsidRDefault="000000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1D64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54"/>
    <w:rsid w:val="00B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6433BA"/>
  <w15:chartTrackingRefBased/>
  <w15:docId w15:val="{C18BC9A8-5AF7-3D40-94C1-1E23F7A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405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0405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PageNumber">
    <w:name w:val="page number"/>
    <w:basedOn w:val="DefaultParagraphFont"/>
    <w:uiPriority w:val="99"/>
    <w:rsid w:val="00B040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40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0405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2025-01-17T10:45:00Z</dcterms:created>
  <dcterms:modified xsi:type="dcterms:W3CDTF">2025-01-17T10:46:00Z</dcterms:modified>
</cp:coreProperties>
</file>