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86" w:rsidRDefault="0064108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41086" w:rsidRDefault="00641086">
      <w:pPr>
        <w:pStyle w:val="ConsPlusTitle"/>
        <w:jc w:val="center"/>
      </w:pPr>
      <w:r>
        <w:t>КАЛУЖСКАЯ ОБЛАСТЬ</w:t>
      </w:r>
    </w:p>
    <w:p w:rsidR="00641086" w:rsidRDefault="00641086">
      <w:pPr>
        <w:pStyle w:val="ConsPlusTitle"/>
        <w:jc w:val="center"/>
      </w:pPr>
      <w:r>
        <w:t>МИНИСТЕРСТВО КОНКУРЕНТНОЙ ПОЛИТИКИ</w:t>
      </w:r>
    </w:p>
    <w:p w:rsidR="00641086" w:rsidRDefault="00641086">
      <w:pPr>
        <w:pStyle w:val="ConsPlusTitle"/>
        <w:jc w:val="center"/>
      </w:pPr>
    </w:p>
    <w:p w:rsidR="00641086" w:rsidRDefault="00641086">
      <w:pPr>
        <w:pStyle w:val="ConsPlusTitle"/>
        <w:jc w:val="center"/>
      </w:pPr>
      <w:bookmarkStart w:id="0" w:name="_GoBack"/>
      <w:r>
        <w:t>ПРИКАЗ</w:t>
      </w:r>
    </w:p>
    <w:bookmarkEnd w:id="0"/>
    <w:p w:rsidR="00641086" w:rsidRDefault="00641086">
      <w:pPr>
        <w:pStyle w:val="ConsPlusTitle"/>
        <w:jc w:val="center"/>
      </w:pPr>
      <w:r>
        <w:t>от 20 января 2014 г. N 13</w:t>
      </w:r>
    </w:p>
    <w:p w:rsidR="00641086" w:rsidRDefault="00641086">
      <w:pPr>
        <w:pStyle w:val="ConsPlusTitle"/>
        <w:jc w:val="center"/>
      </w:pPr>
    </w:p>
    <w:p w:rsidR="00641086" w:rsidRDefault="00641086">
      <w:pPr>
        <w:pStyle w:val="ConsPlusTitle"/>
        <w:jc w:val="center"/>
      </w:pPr>
      <w:r>
        <w:t>О ПРОВЕДЕНИИ ЕЖЕГОДНОГО КОНКУРСА НА ЛУЧШЕЕ ПРЕДПРИЯТИЕ</w:t>
      </w:r>
    </w:p>
    <w:p w:rsidR="00641086" w:rsidRDefault="00641086">
      <w:pPr>
        <w:pStyle w:val="ConsPlusTitle"/>
        <w:jc w:val="center"/>
      </w:pPr>
      <w:r>
        <w:t>ТОРГОВЛИ, ОБЩЕСТВЕННОГО ПИТАНИЯ И БЫТОВОГО ОБСЛУЖИВАНИЯ</w:t>
      </w:r>
    </w:p>
    <w:p w:rsidR="00641086" w:rsidRDefault="00641086">
      <w:pPr>
        <w:pStyle w:val="ConsPlusTitle"/>
        <w:jc w:val="center"/>
      </w:pPr>
      <w:r>
        <w:t>НАСЕЛЕНИЯ КАЛУЖСКОЙ ОБЛАСТИ</w:t>
      </w:r>
    </w:p>
    <w:p w:rsidR="00641086" w:rsidRDefault="0064108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10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086" w:rsidRDefault="0064108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086" w:rsidRDefault="0064108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086" w:rsidRDefault="006410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086" w:rsidRDefault="006410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конкурентной политики Калужской области</w:t>
            </w:r>
            <w:proofErr w:type="gramEnd"/>
          </w:p>
          <w:p w:rsidR="00641086" w:rsidRDefault="006410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03.06.2014 </w:t>
            </w:r>
            <w:hyperlink r:id="rId6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 xml:space="preserve">, от 31.03.2015 </w:t>
            </w:r>
            <w:hyperlink r:id="rId7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11.03.2016 </w:t>
            </w:r>
            <w:hyperlink r:id="rId8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</w:p>
          <w:p w:rsidR="00641086" w:rsidRDefault="006410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19.10.2021 </w:t>
            </w:r>
            <w:hyperlink r:id="rId9" w:history="1">
              <w:r>
                <w:rPr>
                  <w:color w:val="0000FF"/>
                </w:rPr>
                <w:t>N 349-лд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086" w:rsidRDefault="00641086">
            <w:pPr>
              <w:spacing w:after="1" w:line="0" w:lineRule="atLeast"/>
            </w:pPr>
          </w:p>
        </w:tc>
      </w:tr>
    </w:tbl>
    <w:p w:rsidR="00641086" w:rsidRDefault="00641086">
      <w:pPr>
        <w:pStyle w:val="ConsPlusNormal"/>
        <w:jc w:val="both"/>
      </w:pPr>
    </w:p>
    <w:p w:rsidR="00641086" w:rsidRDefault="0064108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подпрограммой</w:t>
        </w:r>
      </w:hyperlink>
      <w:r>
        <w:t xml:space="preserve"> "Развитие торговли в Калужской области" государственной программы "Калужской области "Экономическое развитие в Калужской области", утвержденной постановлением Правительства Калужской области от 25.03.2019 N 171 (ред. постановлений Правительства Калужской области от 17.09.2019 N 584, от 05.03.2020 N 150, от 08.08.2020 N 448, от 28.07.2020 N 574, от 01.10.2020 N 777, от 28.12.2020 N 1007, от 12.03.2021 N 131</w:t>
      </w:r>
      <w:proofErr w:type="gramEnd"/>
      <w:r>
        <w:t>, от 15.07.2021 N 457, от 27.08.2021 N 561, от 21.09.2021 N 619)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ПРИКАЗЫВАЮ:</w:t>
      </w:r>
    </w:p>
    <w:p w:rsidR="00641086" w:rsidRDefault="00641086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19.10.2021 N 349-лд)</w:t>
      </w:r>
    </w:p>
    <w:p w:rsidR="00641086" w:rsidRDefault="00641086">
      <w:pPr>
        <w:pStyle w:val="ConsPlusNormal"/>
        <w:jc w:val="both"/>
      </w:pPr>
    </w:p>
    <w:p w:rsidR="00641086" w:rsidRDefault="00641086">
      <w:pPr>
        <w:pStyle w:val="ConsPlusNormal"/>
        <w:ind w:firstLine="540"/>
        <w:jc w:val="both"/>
      </w:pPr>
      <w:r>
        <w:t>1. Ежегодно проводить конкурс на лучшее предприятие торговли, общественного питания и бытового обслуживания населения области.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 xml:space="preserve">2.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проведении конкурса на лучшее предприятие торговли, общественного питания и бытового обслуживания населения области (далее - конкурс) (приложение 1).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 xml:space="preserve">3. Утвердить </w:t>
      </w:r>
      <w:hyperlink w:anchor="P133" w:history="1">
        <w:r>
          <w:rPr>
            <w:color w:val="0000FF"/>
          </w:rPr>
          <w:t>состав</w:t>
        </w:r>
      </w:hyperlink>
      <w:r>
        <w:t xml:space="preserve"> конкурсной комиссии по проведению конкурса (приложение 2).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4. Рекомендовать органам местного самоуправления ежегодно проводить аналогичные муниципальные конкурсы и направить победителей для участия в областном конкурсе на лучшее предприятие торговли, общественного питания и бытового обслуживания населения Калужской области.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5. Отделу потребительского рынка и защиты прав потребителей министерства обеспечить информационную поддержку конкурса.</w:t>
      </w:r>
    </w:p>
    <w:p w:rsidR="00641086" w:rsidRDefault="00641086">
      <w:pPr>
        <w:pStyle w:val="ConsPlusNormal"/>
        <w:jc w:val="both"/>
      </w:pPr>
      <w:r>
        <w:t xml:space="preserve">(п. 5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03.06.2014 N 226)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Приказа возложить на заместителя министра - начальника управления потребительского рынка и лицензирования.</w:t>
      </w:r>
    </w:p>
    <w:p w:rsidR="00641086" w:rsidRDefault="0064108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11.03.2016 N 84)</w:t>
      </w:r>
    </w:p>
    <w:p w:rsidR="00641086" w:rsidRDefault="00641086">
      <w:pPr>
        <w:pStyle w:val="ConsPlusNormal"/>
        <w:jc w:val="both"/>
      </w:pPr>
    </w:p>
    <w:p w:rsidR="00641086" w:rsidRDefault="00641086">
      <w:pPr>
        <w:pStyle w:val="ConsPlusNormal"/>
        <w:jc w:val="right"/>
      </w:pPr>
      <w:r>
        <w:lastRenderedPageBreak/>
        <w:t>Министр</w:t>
      </w:r>
    </w:p>
    <w:p w:rsidR="00641086" w:rsidRDefault="00641086">
      <w:pPr>
        <w:pStyle w:val="ConsPlusNormal"/>
        <w:jc w:val="right"/>
      </w:pPr>
      <w:proofErr w:type="spellStart"/>
      <w:r>
        <w:t>Н.В.Владимиров</w:t>
      </w:r>
      <w:proofErr w:type="spellEnd"/>
    </w:p>
    <w:p w:rsidR="00641086" w:rsidRDefault="00641086">
      <w:pPr>
        <w:pStyle w:val="ConsPlusNormal"/>
        <w:jc w:val="both"/>
      </w:pPr>
    </w:p>
    <w:p w:rsidR="00641086" w:rsidRDefault="00641086">
      <w:pPr>
        <w:pStyle w:val="ConsPlusNormal"/>
        <w:jc w:val="both"/>
      </w:pPr>
    </w:p>
    <w:p w:rsidR="00641086" w:rsidRDefault="00641086">
      <w:pPr>
        <w:pStyle w:val="ConsPlusNormal"/>
        <w:jc w:val="both"/>
      </w:pPr>
    </w:p>
    <w:p w:rsidR="00641086" w:rsidRDefault="00641086">
      <w:pPr>
        <w:pStyle w:val="ConsPlusNormal"/>
        <w:jc w:val="both"/>
      </w:pPr>
    </w:p>
    <w:p w:rsidR="00641086" w:rsidRDefault="00641086">
      <w:pPr>
        <w:pStyle w:val="ConsPlusNormal"/>
        <w:jc w:val="both"/>
      </w:pPr>
    </w:p>
    <w:p w:rsidR="00641086" w:rsidRDefault="00641086">
      <w:pPr>
        <w:pStyle w:val="ConsPlusNormal"/>
        <w:jc w:val="right"/>
        <w:outlineLvl w:val="0"/>
      </w:pPr>
      <w:r>
        <w:t>Приложение 1</w:t>
      </w:r>
    </w:p>
    <w:p w:rsidR="00641086" w:rsidRDefault="00641086">
      <w:pPr>
        <w:pStyle w:val="ConsPlusNormal"/>
        <w:jc w:val="right"/>
      </w:pPr>
      <w:r>
        <w:t>к Приказу</w:t>
      </w:r>
    </w:p>
    <w:p w:rsidR="00641086" w:rsidRDefault="00641086">
      <w:pPr>
        <w:pStyle w:val="ConsPlusNormal"/>
        <w:jc w:val="right"/>
      </w:pPr>
      <w:r>
        <w:t>министерства конкурентной политики</w:t>
      </w:r>
    </w:p>
    <w:p w:rsidR="00641086" w:rsidRDefault="00641086">
      <w:pPr>
        <w:pStyle w:val="ConsPlusNormal"/>
        <w:jc w:val="right"/>
      </w:pPr>
      <w:r>
        <w:t>Калужской области</w:t>
      </w:r>
    </w:p>
    <w:p w:rsidR="00641086" w:rsidRDefault="00641086">
      <w:pPr>
        <w:pStyle w:val="ConsPlusNormal"/>
        <w:jc w:val="right"/>
      </w:pPr>
      <w:r>
        <w:t>от 20 января 2014 г. N 13</w:t>
      </w:r>
    </w:p>
    <w:p w:rsidR="00641086" w:rsidRDefault="00641086">
      <w:pPr>
        <w:pStyle w:val="ConsPlusNormal"/>
        <w:jc w:val="both"/>
      </w:pPr>
    </w:p>
    <w:p w:rsidR="00641086" w:rsidRDefault="00641086">
      <w:pPr>
        <w:pStyle w:val="ConsPlusTitle"/>
        <w:jc w:val="center"/>
      </w:pPr>
      <w:bookmarkStart w:id="1" w:name="P44"/>
      <w:bookmarkEnd w:id="1"/>
      <w:r>
        <w:t>ПОЛОЖЕНИЕ</w:t>
      </w:r>
    </w:p>
    <w:p w:rsidR="00641086" w:rsidRDefault="00641086">
      <w:pPr>
        <w:pStyle w:val="ConsPlusTitle"/>
        <w:jc w:val="center"/>
      </w:pPr>
      <w:r>
        <w:t>О ПРОВЕДЕНИИ ЕЖЕГОДНОГО КОНКУРСА НА ЛУЧШЕЕ ПРЕДПРИЯТИЕ</w:t>
      </w:r>
    </w:p>
    <w:p w:rsidR="00641086" w:rsidRDefault="00641086">
      <w:pPr>
        <w:pStyle w:val="ConsPlusTitle"/>
        <w:jc w:val="center"/>
      </w:pPr>
      <w:r>
        <w:t>ТОРГОВЛИ, ОБЩЕСТВЕННОГО ПИТАНИЯ И БЫТОВОГО ОБСЛУЖИВАНИЯ</w:t>
      </w:r>
    </w:p>
    <w:p w:rsidR="00641086" w:rsidRDefault="00641086">
      <w:pPr>
        <w:pStyle w:val="ConsPlusTitle"/>
        <w:jc w:val="center"/>
      </w:pPr>
      <w:r>
        <w:t>НАСЕЛЕНИЯ ОБЛАСТИ</w:t>
      </w:r>
    </w:p>
    <w:p w:rsidR="00641086" w:rsidRDefault="0064108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10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086" w:rsidRDefault="0064108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086" w:rsidRDefault="0064108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086" w:rsidRDefault="006410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086" w:rsidRDefault="006410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конкурентной политики Калужской области</w:t>
            </w:r>
            <w:proofErr w:type="gramEnd"/>
          </w:p>
          <w:p w:rsidR="00641086" w:rsidRDefault="006410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14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11.03.2016 </w:t>
            </w:r>
            <w:hyperlink r:id="rId15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086" w:rsidRDefault="00641086">
            <w:pPr>
              <w:spacing w:after="1" w:line="0" w:lineRule="atLeast"/>
            </w:pPr>
          </w:p>
        </w:tc>
      </w:tr>
    </w:tbl>
    <w:p w:rsidR="00641086" w:rsidRDefault="00641086">
      <w:pPr>
        <w:pStyle w:val="ConsPlusNormal"/>
        <w:jc w:val="both"/>
      </w:pPr>
    </w:p>
    <w:p w:rsidR="00641086" w:rsidRDefault="00641086">
      <w:pPr>
        <w:pStyle w:val="ConsPlusTitle"/>
        <w:jc w:val="center"/>
        <w:outlineLvl w:val="1"/>
      </w:pPr>
      <w:r>
        <w:t>1. Общие положения</w:t>
      </w:r>
    </w:p>
    <w:p w:rsidR="00641086" w:rsidRDefault="00641086">
      <w:pPr>
        <w:pStyle w:val="ConsPlusNormal"/>
        <w:jc w:val="both"/>
      </w:pPr>
    </w:p>
    <w:p w:rsidR="00641086" w:rsidRDefault="00641086">
      <w:pPr>
        <w:pStyle w:val="ConsPlusNormal"/>
        <w:ind w:firstLine="540"/>
        <w:jc w:val="both"/>
      </w:pPr>
      <w:r>
        <w:t>Настоящее Положение определяет порядок ежегодной организации и проведения конкурса на лучшее предприятие торговли, общественного питания и бытового обслуживания населения Калужской области (далее - конкурс).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Период проведения конкурса: с 1 апреля по 31 октября ежегодно. Конкурс проводит конкурсная комиссия, состав которой утверждается министром конкурентной политики Калужской области (далее - Комиссия).</w:t>
      </w:r>
    </w:p>
    <w:p w:rsidR="00641086" w:rsidRDefault="00641086">
      <w:pPr>
        <w:pStyle w:val="ConsPlusNormal"/>
        <w:jc w:val="both"/>
      </w:pPr>
    </w:p>
    <w:p w:rsidR="00641086" w:rsidRDefault="00641086">
      <w:pPr>
        <w:pStyle w:val="ConsPlusTitle"/>
        <w:jc w:val="center"/>
        <w:outlineLvl w:val="1"/>
      </w:pPr>
      <w:r>
        <w:t>2. Основные задачи конкурса</w:t>
      </w:r>
    </w:p>
    <w:p w:rsidR="00641086" w:rsidRDefault="00641086">
      <w:pPr>
        <w:pStyle w:val="ConsPlusNormal"/>
        <w:jc w:val="both"/>
      </w:pPr>
    </w:p>
    <w:p w:rsidR="00641086" w:rsidRDefault="00641086">
      <w:pPr>
        <w:pStyle w:val="ConsPlusNormal"/>
        <w:ind w:firstLine="540"/>
        <w:jc w:val="both"/>
      </w:pPr>
      <w:r>
        <w:t>Основными задачами конкурса являются: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- выявление лучших предприятий торговли, общественного питания, бытового обслуживания населения Калужской области, достигших наилучших результатов в сфере торговли, общественного питания, бытового обслуживания населения;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- стимулирование деятельности предприятий по совершенствованию форм и методов организации торговли, общественного питания и бытового обслуживания;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- развитие конкуренции на потребительском рынке Калужской области.</w:t>
      </w:r>
    </w:p>
    <w:p w:rsidR="00641086" w:rsidRDefault="00641086">
      <w:pPr>
        <w:pStyle w:val="ConsPlusNormal"/>
        <w:jc w:val="both"/>
      </w:pPr>
    </w:p>
    <w:p w:rsidR="00641086" w:rsidRDefault="00641086">
      <w:pPr>
        <w:pStyle w:val="ConsPlusTitle"/>
        <w:jc w:val="center"/>
        <w:outlineLvl w:val="1"/>
      </w:pPr>
      <w:r>
        <w:t>3. Условия конкурса</w:t>
      </w:r>
    </w:p>
    <w:p w:rsidR="00641086" w:rsidRDefault="00641086">
      <w:pPr>
        <w:pStyle w:val="ConsPlusNormal"/>
        <w:jc w:val="both"/>
      </w:pPr>
    </w:p>
    <w:p w:rsidR="00641086" w:rsidRDefault="00641086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В конкурсе могут принимать участие организации всех форм собственности и индивидуальные предприниматели, осуществляющие розничную торговлю в стационарных торговых объектах, а также осуществляющие свою деятельность в предприятиях общественного питания и бытового обслуживания населения, действующие на потребительском рынке Калужской области, зарегистрированные в установленном </w:t>
      </w:r>
      <w:r>
        <w:lastRenderedPageBreak/>
        <w:t>порядке.</w:t>
      </w:r>
      <w:proofErr w:type="gramEnd"/>
    </w:p>
    <w:p w:rsidR="00641086" w:rsidRDefault="00641086">
      <w:pPr>
        <w:pStyle w:val="ConsPlusNormal"/>
        <w:spacing w:before="240"/>
        <w:ind w:firstLine="540"/>
        <w:jc w:val="both"/>
      </w:pPr>
      <w:r>
        <w:t>Предприятия розничной торговли, общественного питания и бытового обслуживания подразделяются на группы: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группа</w:t>
      </w:r>
      <w:proofErr w:type="gramStart"/>
      <w:r>
        <w:t xml:space="preserve"> А</w:t>
      </w:r>
      <w:proofErr w:type="gramEnd"/>
      <w:r>
        <w:t xml:space="preserve"> - предприятия розничной торговли;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группа</w:t>
      </w:r>
      <w:proofErr w:type="gramStart"/>
      <w:r>
        <w:t xml:space="preserve"> Б</w:t>
      </w:r>
      <w:proofErr w:type="gramEnd"/>
      <w:r>
        <w:t xml:space="preserve"> - предприятия общественного питания;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группа</w:t>
      </w:r>
      <w:proofErr w:type="gramStart"/>
      <w:r>
        <w:t xml:space="preserve"> В</w:t>
      </w:r>
      <w:proofErr w:type="gramEnd"/>
      <w:r>
        <w:t xml:space="preserve"> - предприятия бытового обслуживания населения.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 xml:space="preserve">3.2. Организации и индивидуальные предприниматели направляют в конкурсную комиссию заявки с письменной информацией (материалами) об организации (подписанные руководителем и заверенные печатью организации) в срок с 1 апреля по 31 августа ежегодно по адресу: г. Калуга, ул. Плеханова, д. 45 </w:t>
      </w:r>
      <w:proofErr w:type="spellStart"/>
      <w:r>
        <w:t>каб</w:t>
      </w:r>
      <w:proofErr w:type="spellEnd"/>
      <w:r>
        <w:t xml:space="preserve">. </w:t>
      </w:r>
      <w:proofErr w:type="gramStart"/>
      <w:r>
        <w:t>N 712, N 714, министерство конкурентной политики Калужской области, конкурс "Лучшее предприятие торговли, общественного питания и бытового обслуживания" (контактные телефоны: (4842)75-15-55, 71-55-49; электронный адрес: trubaichuk_aa@adm.kaluga.ru; ohotnizki@adm.kaluga.ru.</w:t>
      </w:r>
      <w:proofErr w:type="gramEnd"/>
    </w:p>
    <w:p w:rsidR="00641086" w:rsidRDefault="00641086">
      <w:pPr>
        <w:pStyle w:val="ConsPlusNormal"/>
        <w:jc w:val="both"/>
      </w:pPr>
      <w:r>
        <w:t xml:space="preserve">(п. 3.2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11.03.2016 N 84)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3.3. Перечень информации (материалов), представляемых организацией (индивидуальным предпринимателем) для участия в смотре-конкурсе: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- наименование организации (Ф.И.О. индивидуального предпринимателя), полный юридический адрес, тел./факс, Ф.И.О. руководителя (полностью);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- рекомендации органов местного самоуправления, общественных организаций, Калужской торгово-промышленной палаты к участию в смотре-конкурсе;</w:t>
      </w:r>
    </w:p>
    <w:p w:rsidR="00641086" w:rsidRDefault="00641086">
      <w:pPr>
        <w:pStyle w:val="ConsPlusNormal"/>
        <w:spacing w:before="240"/>
        <w:ind w:firstLine="540"/>
        <w:jc w:val="both"/>
      </w:pPr>
      <w:proofErr w:type="gramStart"/>
      <w:r>
        <w:t xml:space="preserve">в рекомендациях органов местного самоуправления должна быть информация о выполнении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области от 15.10.2007 N 388 "О мерах по недопущению необоснованного повышения цен на товары и услуги",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18.10.2007 N 395 (ред. от 14.07.2008 N 211, от 07.07.2009 N 223, от 25.05.2010 N 191, от 10.04.2012 N 194) "О дополнительных мерах по стабилизации цен на</w:t>
      </w:r>
      <w:proofErr w:type="gramEnd"/>
      <w:r>
        <w:t xml:space="preserve"> товары, реализуемые на территории Калужской области";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- краткая характеристика деятельности предприятия;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- общие финансово-экономические показатели (прибыль, среднемесячный розничный товарооборот, оборот общественного питания, объем предоставляемых услуг, численность работающих) (за подписью руководителя и главного бухгалтера предприятия);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- справка о квалификации работников (специальное образование, стаж работы);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- справка налогового органа об отсутствии просроченной задолженности по уплате налогов и сборов на последнюю дату;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- сведения об участии организации (индивидуального предпринимателя) в конкурсах, выставках, ярмарках и праздничных мероприятиях (копии дипломов и иных документов);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lastRenderedPageBreak/>
        <w:t>- информация об оказании благотворительной помощи социально незащищенным категориям населения, участии в благотворительных программах, проводимых на территории Калужской области;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- сведения о сертификации услуг;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- информация о положительных отзывах потребителей и об отсутствии жалоб в книге отзывов и предложений за предыдущий год.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3.4. Комиссия имеет право: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- (при необходимости) запросить дополнительные материалы о деятельности организации (индивидуального предпринимателя) и (или) посетить ее.</w:t>
      </w:r>
    </w:p>
    <w:p w:rsidR="00641086" w:rsidRDefault="00641086">
      <w:pPr>
        <w:pStyle w:val="ConsPlusNormal"/>
        <w:jc w:val="both"/>
      </w:pPr>
    </w:p>
    <w:p w:rsidR="00641086" w:rsidRDefault="00641086">
      <w:pPr>
        <w:pStyle w:val="ConsPlusTitle"/>
        <w:jc w:val="center"/>
        <w:outlineLvl w:val="1"/>
      </w:pPr>
      <w:bookmarkStart w:id="2" w:name="P88"/>
      <w:bookmarkEnd w:id="2"/>
      <w:r>
        <w:t>4. Критерии оценки участников смотра-конкурса</w:t>
      </w:r>
    </w:p>
    <w:p w:rsidR="00641086" w:rsidRDefault="00641086">
      <w:pPr>
        <w:pStyle w:val="ConsPlusNormal"/>
        <w:jc w:val="both"/>
      </w:pPr>
    </w:p>
    <w:p w:rsidR="00641086" w:rsidRDefault="00641086">
      <w:pPr>
        <w:pStyle w:val="ConsPlusNormal"/>
        <w:ind w:firstLine="540"/>
        <w:jc w:val="both"/>
      </w:pPr>
      <w:r>
        <w:t>Оценка участников конкурса осуществляется по следующим критериям: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- среднемесячный розничный товарооборот, оборот общественного питания, объем предоставляемых услуг на одного работающего;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- отсутствие задолженности по уплате налогов и сборов;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- квалификация работников;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- наличие сертификата соответствия;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- поступившие положительные отзывы от потребителей, отсутствие жалоб в книге отзывов и предложений;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- справка налогового органа об отсутствии просроченной задолженности по уплате налогов и сборов на последнюю дату;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- участие организации (индивидуального предпринимателя) в конкурсах, выставках, ярмарках и праздничных мероприятиях, в оказании благотворительной помощи социально незащищенным категориям населения, в благотворительных программах, проводимых на территории Калужской области;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 xml:space="preserve">- выполнение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области от 15.10.2007 N 388 "О мерах по недопущению необоснованного повышения цен на товары и услуги" (информация министерства конкурентной политики и тарифов области и органов местного самоуправления);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- сведения, представленные контролирующими органами по запросу министерства конкурентной политики и тарифов Калужской области, об отсутствии нарушений законодательных и иных нормативных правовых актов (правил торговли, правил оказания услуг общественного питания, правил бытового обслуживания населения и других).</w:t>
      </w:r>
    </w:p>
    <w:p w:rsidR="00641086" w:rsidRDefault="00641086">
      <w:pPr>
        <w:pStyle w:val="ConsPlusNormal"/>
        <w:jc w:val="both"/>
      </w:pPr>
    </w:p>
    <w:p w:rsidR="00641086" w:rsidRDefault="00641086">
      <w:pPr>
        <w:pStyle w:val="ConsPlusTitle"/>
        <w:jc w:val="center"/>
        <w:outlineLvl w:val="1"/>
      </w:pPr>
      <w:r>
        <w:t>5. Подведение итогов конкурса</w:t>
      </w:r>
    </w:p>
    <w:p w:rsidR="00641086" w:rsidRDefault="00641086">
      <w:pPr>
        <w:pStyle w:val="ConsPlusNormal"/>
        <w:jc w:val="both"/>
      </w:pPr>
    </w:p>
    <w:p w:rsidR="00641086" w:rsidRDefault="00641086">
      <w:pPr>
        <w:pStyle w:val="ConsPlusNormal"/>
        <w:ind w:firstLine="540"/>
        <w:jc w:val="both"/>
      </w:pPr>
      <w:r>
        <w:t>5.1. Итоги конкурса подводятся Комиссией на основе анализа представленных материалов, а также рекомендаций к участию в конкурсе органов местного самоуправления, общественных организаций, Калужской торгово-промышленной палаты.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lastRenderedPageBreak/>
        <w:t>В период с 1 сентября по 31 октября ежегодно Комиссия проводит: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- формирование списка участников смотра-конкурса;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- оценку и отбор организаций (индивидуальных предпринимателей) по представленным материалам;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- определение победителей конкурса.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5.2. Номинантом является участник соответствующей группы</w:t>
      </w:r>
      <w:proofErr w:type="gramStart"/>
      <w:r>
        <w:t xml:space="preserve"> А</w:t>
      </w:r>
      <w:proofErr w:type="gramEnd"/>
      <w:r>
        <w:t>, группы Б и группы В.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В каждой группе определяется не более трех победителей.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Заседание Комиссии по проведению конкурса оформляется протоколом. Решение принимается открытым голосованием большинством голосов от установленного числа членов Комиссии. В случае равенства голосов при голосовании голос председателя Комиссии является решающим.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 xml:space="preserve">5.3. Организации и индивидуальные предприниматели, имеющие лучшие показатели по критериям, установленным </w:t>
      </w:r>
      <w:hyperlink w:anchor="P88" w:history="1">
        <w:r>
          <w:rPr>
            <w:color w:val="0000FF"/>
          </w:rPr>
          <w:t>п. 4</w:t>
        </w:r>
      </w:hyperlink>
      <w:r>
        <w:t xml:space="preserve"> настоящего Положения, признаются победителями конкурса.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5.4. По результатам проведения конкурса комиссия принимает решение: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- о награждении победителей конкурса Почетной грамотой министерства конкурентной политики Калужской области;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- о награждении участников конкурса Благодарственным письмом министерства конкурентной политики Калужской области.</w:t>
      </w:r>
    </w:p>
    <w:p w:rsidR="00641086" w:rsidRDefault="00641086">
      <w:pPr>
        <w:pStyle w:val="ConsPlusNormal"/>
        <w:jc w:val="both"/>
      </w:pPr>
      <w:r>
        <w:t xml:space="preserve">(п. 5.4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31.03.2015 N 125)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5.5. Место награждения победителей конкурса определяется в соответствии с приказом министерства конкурентной политики Калужской области.</w:t>
      </w:r>
    </w:p>
    <w:p w:rsidR="00641086" w:rsidRDefault="00641086">
      <w:pPr>
        <w:pStyle w:val="ConsPlusNormal"/>
        <w:spacing w:before="240"/>
        <w:ind w:firstLine="540"/>
        <w:jc w:val="both"/>
      </w:pPr>
      <w:r>
        <w:t>5.6. Результаты Комиссии публикуются в средствах массовой информации не позднее 10 дней с момента окончания проведения конкурса.</w:t>
      </w:r>
    </w:p>
    <w:p w:rsidR="00641086" w:rsidRDefault="00641086">
      <w:pPr>
        <w:pStyle w:val="ConsPlusNormal"/>
        <w:jc w:val="both"/>
      </w:pPr>
    </w:p>
    <w:p w:rsidR="00641086" w:rsidRDefault="00641086">
      <w:pPr>
        <w:pStyle w:val="ConsPlusTitle"/>
        <w:jc w:val="center"/>
        <w:outlineLvl w:val="1"/>
      </w:pPr>
      <w:r>
        <w:t>6. Обжалование решения Комиссии</w:t>
      </w:r>
    </w:p>
    <w:p w:rsidR="00641086" w:rsidRDefault="00641086">
      <w:pPr>
        <w:pStyle w:val="ConsPlusNormal"/>
        <w:jc w:val="both"/>
      </w:pPr>
    </w:p>
    <w:p w:rsidR="00641086" w:rsidRDefault="00641086">
      <w:pPr>
        <w:pStyle w:val="ConsPlusNormal"/>
        <w:ind w:firstLine="540"/>
        <w:jc w:val="both"/>
      </w:pPr>
      <w:r>
        <w:t>6.1. Участники конкурса имеют право обжаловать решения, принятые Комиссией, в соответствии с действующим законодательством Российской Федерации.</w:t>
      </w:r>
    </w:p>
    <w:p w:rsidR="00641086" w:rsidRDefault="00641086">
      <w:pPr>
        <w:pStyle w:val="ConsPlusNormal"/>
        <w:jc w:val="both"/>
      </w:pPr>
    </w:p>
    <w:p w:rsidR="00641086" w:rsidRDefault="00641086">
      <w:pPr>
        <w:pStyle w:val="ConsPlusNormal"/>
        <w:jc w:val="both"/>
      </w:pPr>
    </w:p>
    <w:p w:rsidR="00641086" w:rsidRDefault="00641086">
      <w:pPr>
        <w:pStyle w:val="ConsPlusNormal"/>
        <w:jc w:val="both"/>
      </w:pPr>
    </w:p>
    <w:p w:rsidR="00641086" w:rsidRDefault="00641086">
      <w:pPr>
        <w:pStyle w:val="ConsPlusNormal"/>
        <w:jc w:val="both"/>
      </w:pPr>
    </w:p>
    <w:p w:rsidR="00641086" w:rsidRDefault="00641086">
      <w:pPr>
        <w:pStyle w:val="ConsPlusNormal"/>
        <w:jc w:val="both"/>
      </w:pPr>
    </w:p>
    <w:p w:rsidR="00641086" w:rsidRDefault="00641086">
      <w:pPr>
        <w:pStyle w:val="ConsPlusNormal"/>
        <w:jc w:val="right"/>
        <w:outlineLvl w:val="0"/>
      </w:pPr>
      <w:r>
        <w:t>Приложение 2</w:t>
      </w:r>
    </w:p>
    <w:p w:rsidR="00641086" w:rsidRDefault="00641086">
      <w:pPr>
        <w:pStyle w:val="ConsPlusNormal"/>
        <w:jc w:val="right"/>
      </w:pPr>
      <w:r>
        <w:t>к Приказу</w:t>
      </w:r>
    </w:p>
    <w:p w:rsidR="00641086" w:rsidRDefault="00641086">
      <w:pPr>
        <w:pStyle w:val="ConsPlusNormal"/>
        <w:jc w:val="right"/>
      </w:pPr>
      <w:r>
        <w:t>министерства конкурентной политики</w:t>
      </w:r>
    </w:p>
    <w:p w:rsidR="00641086" w:rsidRDefault="00641086">
      <w:pPr>
        <w:pStyle w:val="ConsPlusNormal"/>
        <w:jc w:val="right"/>
      </w:pPr>
      <w:r>
        <w:t>Калужской области</w:t>
      </w:r>
    </w:p>
    <w:p w:rsidR="00641086" w:rsidRDefault="00641086">
      <w:pPr>
        <w:pStyle w:val="ConsPlusNormal"/>
        <w:jc w:val="right"/>
      </w:pPr>
      <w:r>
        <w:t>от 20 января 2014 г. N 13</w:t>
      </w:r>
    </w:p>
    <w:p w:rsidR="00641086" w:rsidRDefault="00641086">
      <w:pPr>
        <w:pStyle w:val="ConsPlusNormal"/>
        <w:jc w:val="both"/>
      </w:pPr>
    </w:p>
    <w:p w:rsidR="00641086" w:rsidRDefault="00641086">
      <w:pPr>
        <w:pStyle w:val="ConsPlusTitle"/>
        <w:jc w:val="center"/>
      </w:pPr>
      <w:bookmarkStart w:id="3" w:name="P133"/>
      <w:bookmarkEnd w:id="3"/>
      <w:r>
        <w:lastRenderedPageBreak/>
        <w:t>СОСТАВ</w:t>
      </w:r>
    </w:p>
    <w:p w:rsidR="00641086" w:rsidRDefault="00641086">
      <w:pPr>
        <w:pStyle w:val="ConsPlusTitle"/>
        <w:jc w:val="center"/>
      </w:pPr>
      <w:r>
        <w:t>КОНКУРСНОЙ КОМИССИИ ПО ПРОВЕДЕНИЮ ЕЖЕГОДНОГО КОНКУРСА</w:t>
      </w:r>
    </w:p>
    <w:p w:rsidR="00641086" w:rsidRDefault="00641086">
      <w:pPr>
        <w:pStyle w:val="ConsPlusTitle"/>
        <w:jc w:val="center"/>
      </w:pPr>
      <w:r>
        <w:t>НА ЛУЧШЕЕ ПРЕДПРИЯТИЕ ТОРГОВЛИ, ОБЩЕСТВЕННОГО ПИТАНИЯ</w:t>
      </w:r>
    </w:p>
    <w:p w:rsidR="00641086" w:rsidRDefault="00641086">
      <w:pPr>
        <w:pStyle w:val="ConsPlusTitle"/>
        <w:jc w:val="center"/>
      </w:pPr>
      <w:r>
        <w:t>И БЫТОВОГО ОБСЛУЖИВАНИЯ НАСЕЛЕНИЯ ОБЛАСТИ</w:t>
      </w:r>
    </w:p>
    <w:p w:rsidR="00641086" w:rsidRDefault="0064108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10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086" w:rsidRDefault="0064108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086" w:rsidRDefault="0064108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086" w:rsidRDefault="006410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086" w:rsidRDefault="006410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конкурентной политики Калужской области</w:t>
            </w:r>
            <w:proofErr w:type="gramEnd"/>
          </w:p>
          <w:p w:rsidR="00641086" w:rsidRDefault="00641086">
            <w:pPr>
              <w:pStyle w:val="ConsPlusNormal"/>
              <w:jc w:val="center"/>
            </w:pPr>
            <w:r>
              <w:rPr>
                <w:color w:val="392C69"/>
              </w:rPr>
              <w:t>от 19.10.2021 N 349-лд)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086" w:rsidRDefault="00641086">
            <w:pPr>
              <w:spacing w:after="1" w:line="0" w:lineRule="atLeast"/>
            </w:pPr>
          </w:p>
        </w:tc>
      </w:tr>
    </w:tbl>
    <w:p w:rsidR="00641086" w:rsidRDefault="006410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6410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41086" w:rsidRDefault="00641086">
            <w:pPr>
              <w:pStyle w:val="ConsPlusNormal"/>
            </w:pPr>
            <w:r>
              <w:t>Марченков</w:t>
            </w:r>
          </w:p>
          <w:p w:rsidR="00641086" w:rsidRDefault="00641086">
            <w:pPr>
              <w:pStyle w:val="ConsPlusNormal"/>
            </w:pPr>
            <w:r>
              <w:t>Лев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41086" w:rsidRDefault="00641086">
            <w:pPr>
              <w:pStyle w:val="ConsPlusNormal"/>
            </w:pPr>
            <w:r>
              <w:t>- заместитель министра - начальник управления потребительского рынка и лицензирования министерства конкурентной политики Калужской области, председатель конкурсной комиссии</w:t>
            </w:r>
          </w:p>
        </w:tc>
      </w:tr>
      <w:tr w:rsidR="006410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41086" w:rsidRDefault="00641086">
            <w:pPr>
              <w:pStyle w:val="ConsPlusNormal"/>
            </w:pPr>
            <w:proofErr w:type="spellStart"/>
            <w:r>
              <w:t>Охотницкий</w:t>
            </w:r>
            <w:proofErr w:type="spellEnd"/>
          </w:p>
          <w:p w:rsidR="00641086" w:rsidRDefault="00641086">
            <w:pPr>
              <w:pStyle w:val="ConsPlusNormal"/>
            </w:pPr>
            <w:r>
              <w:t>Антон Александрович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41086" w:rsidRDefault="00641086">
            <w:pPr>
              <w:pStyle w:val="ConsPlusNormal"/>
            </w:pPr>
            <w:r>
              <w:t>- начальник отдела потребительского рынка управления потребительского рынка и лицензирования министерства конкурентной политики Калужской области, заместитель председателя конкурсной комиссии</w:t>
            </w:r>
          </w:p>
        </w:tc>
      </w:tr>
      <w:tr w:rsidR="006410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41086" w:rsidRDefault="00641086">
            <w:pPr>
              <w:pStyle w:val="ConsPlusNormal"/>
            </w:pPr>
            <w:r>
              <w:t>Родина</w:t>
            </w:r>
          </w:p>
          <w:p w:rsidR="00641086" w:rsidRDefault="00641086">
            <w:pPr>
              <w:pStyle w:val="ConsPlusNormal"/>
            </w:pPr>
            <w:r>
              <w:t>Мария Анатольевна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41086" w:rsidRDefault="00641086">
            <w:pPr>
              <w:pStyle w:val="ConsPlusNormal"/>
            </w:pPr>
            <w:r>
              <w:t>- ведущий эксперт отдела потребительского рынка управления потребительского рынка и лицензирования министерства конкурентной политики Калужской области, секретарь конкурсной комиссии</w:t>
            </w:r>
          </w:p>
        </w:tc>
      </w:tr>
      <w:tr w:rsidR="0064108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086" w:rsidRDefault="00641086">
            <w:pPr>
              <w:pStyle w:val="ConsPlusNormal"/>
            </w:pPr>
            <w:r>
              <w:t>Члены комиссии:</w:t>
            </w:r>
          </w:p>
        </w:tc>
      </w:tr>
      <w:tr w:rsidR="006410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41086" w:rsidRDefault="00641086">
            <w:pPr>
              <w:pStyle w:val="ConsPlusNormal"/>
            </w:pPr>
            <w:r>
              <w:t>Никитина</w:t>
            </w:r>
          </w:p>
          <w:p w:rsidR="00641086" w:rsidRDefault="00641086">
            <w:pPr>
              <w:pStyle w:val="ConsPlusNormal"/>
            </w:pPr>
            <w:r>
              <w:t>Екатерина Владимировна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41086" w:rsidRDefault="00641086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отдела защиты прав потребителей Управления</w:t>
            </w:r>
            <w:proofErr w:type="gramEnd"/>
            <w:r>
              <w:t xml:space="preserve"> </w:t>
            </w:r>
            <w:proofErr w:type="spellStart"/>
            <w:r>
              <w:t>Роспотребнадзора</w:t>
            </w:r>
            <w:proofErr w:type="spellEnd"/>
            <w:r>
              <w:t xml:space="preserve"> по Калужской области (по согласованию)</w:t>
            </w:r>
          </w:p>
        </w:tc>
      </w:tr>
      <w:tr w:rsidR="006410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41086" w:rsidRDefault="00641086">
            <w:pPr>
              <w:pStyle w:val="ConsPlusNormal"/>
            </w:pPr>
            <w:r>
              <w:t>Захаров</w:t>
            </w:r>
          </w:p>
          <w:p w:rsidR="00641086" w:rsidRDefault="00641086">
            <w:pPr>
              <w:pStyle w:val="ConsPlusNormal"/>
            </w:pPr>
            <w:r>
              <w:t>Сергей Васильевич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41086" w:rsidRDefault="00641086">
            <w:pPr>
              <w:pStyle w:val="ConsPlusNormal"/>
            </w:pPr>
            <w:proofErr w:type="gramStart"/>
            <w:r>
              <w:t xml:space="preserve">- заместитель начальника инспекции по Калужской и Брянской областям Центрального межрегионального территориального управления </w:t>
            </w:r>
            <w:proofErr w:type="spellStart"/>
            <w:r>
              <w:t>Росстандарта</w:t>
            </w:r>
            <w:proofErr w:type="spellEnd"/>
            <w:r>
              <w:t xml:space="preserve"> (по согласованию)</w:t>
            </w:r>
            <w:proofErr w:type="gramEnd"/>
          </w:p>
        </w:tc>
      </w:tr>
      <w:tr w:rsidR="006410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41086" w:rsidRDefault="00641086">
            <w:pPr>
              <w:pStyle w:val="ConsPlusNormal"/>
            </w:pPr>
            <w:r>
              <w:t>Горбунов</w:t>
            </w:r>
          </w:p>
          <w:p w:rsidR="00641086" w:rsidRDefault="00641086">
            <w:pPr>
              <w:pStyle w:val="ConsPlusNormal"/>
            </w:pPr>
            <w:r>
              <w:t>Руслан Александрович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41086" w:rsidRDefault="00641086">
            <w:pPr>
              <w:pStyle w:val="ConsPlusNormal"/>
            </w:pPr>
            <w:r>
              <w:t>- директор Федерального бюджетного учреждения "Государственный региональный центр стандартизации, метрологии и испытаний в Калужской области" (по согласованию)</w:t>
            </w:r>
          </w:p>
        </w:tc>
      </w:tr>
      <w:tr w:rsidR="006410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41086" w:rsidRDefault="00641086">
            <w:pPr>
              <w:pStyle w:val="ConsPlusNormal"/>
            </w:pPr>
            <w:r>
              <w:t>Старовойтова</w:t>
            </w:r>
          </w:p>
          <w:p w:rsidR="00641086" w:rsidRDefault="00641086">
            <w:pPr>
              <w:pStyle w:val="ConsPlusNormal"/>
            </w:pPr>
            <w:r>
              <w:t>Ирина Анатольевна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41086" w:rsidRDefault="00641086">
            <w:pPr>
              <w:pStyle w:val="ConsPlusNormal"/>
            </w:pPr>
            <w:r>
              <w:t>- эксперт Центра консалтинга и внедрения ХАССП, специальной оценки условий труда, классификации гостиниц Торгово-промышленной палаты Калужской области (по согласованию)</w:t>
            </w:r>
          </w:p>
        </w:tc>
      </w:tr>
      <w:tr w:rsidR="0064108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41086" w:rsidRDefault="00641086">
            <w:pPr>
              <w:pStyle w:val="ConsPlusNormal"/>
            </w:pPr>
            <w:r>
              <w:t>Гришкина</w:t>
            </w:r>
          </w:p>
          <w:p w:rsidR="00641086" w:rsidRDefault="00641086">
            <w:pPr>
              <w:pStyle w:val="ConsPlusNormal"/>
            </w:pPr>
            <w:r>
              <w:t>Елена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41086" w:rsidRDefault="00641086">
            <w:pPr>
              <w:pStyle w:val="ConsPlusNormal"/>
            </w:pPr>
            <w:r>
              <w:t>- эксперт Центра консалтинга и внедрения ХАССП, специальной оценки условий труда, классификации гостиниц Торгово-промышленной палаты Калужской области (по согласованию)</w:t>
            </w:r>
          </w:p>
        </w:tc>
      </w:tr>
    </w:tbl>
    <w:p w:rsidR="00641086" w:rsidRDefault="00641086">
      <w:pPr>
        <w:pStyle w:val="ConsPlusNormal"/>
        <w:jc w:val="both"/>
      </w:pPr>
    </w:p>
    <w:p w:rsidR="00641086" w:rsidRDefault="00641086">
      <w:pPr>
        <w:pStyle w:val="ConsPlusNormal"/>
        <w:jc w:val="both"/>
      </w:pPr>
    </w:p>
    <w:p w:rsidR="00641086" w:rsidRDefault="006410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EC7" w:rsidRDefault="00641086"/>
    <w:sectPr w:rsidR="001B2EC7" w:rsidSect="00C7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86"/>
    <w:rsid w:val="005D0049"/>
    <w:rsid w:val="00632E50"/>
    <w:rsid w:val="00641086"/>
    <w:rsid w:val="00674977"/>
    <w:rsid w:val="00F2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49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5D0049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link w:val="40"/>
    <w:qFormat/>
    <w:rsid w:val="005D0049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"/>
    <w:next w:val="a0"/>
    <w:link w:val="50"/>
    <w:qFormat/>
    <w:rsid w:val="005D0049"/>
    <w:pPr>
      <w:tabs>
        <w:tab w:val="num" w:pos="0"/>
      </w:tabs>
      <w:spacing w:before="280" w:after="280"/>
      <w:ind w:left="1008" w:hanging="1008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D0049"/>
    <w:rPr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D00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D0049"/>
    <w:rPr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5D0049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5D0049"/>
    <w:rPr>
      <w:b/>
      <w:bCs/>
      <w:lang w:eastAsia="ar-SA"/>
    </w:rPr>
  </w:style>
  <w:style w:type="paragraph" w:styleId="a5">
    <w:name w:val="Title"/>
    <w:basedOn w:val="a"/>
    <w:next w:val="a6"/>
    <w:link w:val="a7"/>
    <w:qFormat/>
    <w:rsid w:val="005D0049"/>
    <w:pPr>
      <w:jc w:val="center"/>
    </w:pPr>
    <w:rPr>
      <w:b/>
      <w:sz w:val="26"/>
      <w:szCs w:val="26"/>
    </w:rPr>
  </w:style>
  <w:style w:type="character" w:customStyle="1" w:styleId="a7">
    <w:name w:val="Название Знак"/>
    <w:basedOn w:val="a1"/>
    <w:link w:val="a5"/>
    <w:rsid w:val="005D0049"/>
    <w:rPr>
      <w:b/>
      <w:sz w:val="26"/>
      <w:szCs w:val="26"/>
      <w:lang w:eastAsia="ar-SA"/>
    </w:rPr>
  </w:style>
  <w:style w:type="paragraph" w:styleId="a6">
    <w:name w:val="Subtitle"/>
    <w:basedOn w:val="a"/>
    <w:next w:val="a0"/>
    <w:link w:val="a8"/>
    <w:qFormat/>
    <w:rsid w:val="005D0049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5D0049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9">
    <w:name w:val="Subtle Emphasis"/>
    <w:basedOn w:val="a1"/>
    <w:uiPriority w:val="19"/>
    <w:qFormat/>
    <w:rsid w:val="005D0049"/>
    <w:rPr>
      <w:i/>
      <w:iCs/>
      <w:color w:val="808080" w:themeColor="text1" w:themeTint="7F"/>
    </w:rPr>
  </w:style>
  <w:style w:type="paragraph" w:customStyle="1" w:styleId="ConsPlusNormal">
    <w:name w:val="ConsPlusNormal"/>
    <w:rsid w:val="0064108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64108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64108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49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5D0049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link w:val="40"/>
    <w:qFormat/>
    <w:rsid w:val="005D0049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"/>
    <w:next w:val="a0"/>
    <w:link w:val="50"/>
    <w:qFormat/>
    <w:rsid w:val="005D0049"/>
    <w:pPr>
      <w:tabs>
        <w:tab w:val="num" w:pos="0"/>
      </w:tabs>
      <w:spacing w:before="280" w:after="280"/>
      <w:ind w:left="1008" w:hanging="1008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D0049"/>
    <w:rPr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D00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D0049"/>
    <w:rPr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5D0049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5D0049"/>
    <w:rPr>
      <w:b/>
      <w:bCs/>
      <w:lang w:eastAsia="ar-SA"/>
    </w:rPr>
  </w:style>
  <w:style w:type="paragraph" w:styleId="a5">
    <w:name w:val="Title"/>
    <w:basedOn w:val="a"/>
    <w:next w:val="a6"/>
    <w:link w:val="a7"/>
    <w:qFormat/>
    <w:rsid w:val="005D0049"/>
    <w:pPr>
      <w:jc w:val="center"/>
    </w:pPr>
    <w:rPr>
      <w:b/>
      <w:sz w:val="26"/>
      <w:szCs w:val="26"/>
    </w:rPr>
  </w:style>
  <w:style w:type="character" w:customStyle="1" w:styleId="a7">
    <w:name w:val="Название Знак"/>
    <w:basedOn w:val="a1"/>
    <w:link w:val="a5"/>
    <w:rsid w:val="005D0049"/>
    <w:rPr>
      <w:b/>
      <w:sz w:val="26"/>
      <w:szCs w:val="26"/>
      <w:lang w:eastAsia="ar-SA"/>
    </w:rPr>
  </w:style>
  <w:style w:type="paragraph" w:styleId="a6">
    <w:name w:val="Subtitle"/>
    <w:basedOn w:val="a"/>
    <w:next w:val="a0"/>
    <w:link w:val="a8"/>
    <w:qFormat/>
    <w:rsid w:val="005D0049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5D0049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9">
    <w:name w:val="Subtle Emphasis"/>
    <w:basedOn w:val="a1"/>
    <w:uiPriority w:val="19"/>
    <w:qFormat/>
    <w:rsid w:val="005D0049"/>
    <w:rPr>
      <w:i/>
      <w:iCs/>
      <w:color w:val="808080" w:themeColor="text1" w:themeTint="7F"/>
    </w:rPr>
  </w:style>
  <w:style w:type="paragraph" w:customStyle="1" w:styleId="ConsPlusNormal">
    <w:name w:val="ConsPlusNormal"/>
    <w:rsid w:val="0064108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64108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64108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135AE1878645000677A36212B0AEB185004B29C7B70CA848B4C667BD6F2C67147FE7EF624D75623865CB68A868C24E396B9D32AD18FD079DEB7E7FuBJ" TargetMode="External"/><Relationship Id="rId13" Type="http://schemas.openxmlformats.org/officeDocument/2006/relationships/hyperlink" Target="consultantplus://offline/ref=AC135AE1878645000677A36212B0AEB185004B29C7B70CA848B4C667BD6F2C67147FE7EF624D75623865CB67A868C24E396B9D32AD18FD079DEB7E7FuBJ" TargetMode="External"/><Relationship Id="rId18" Type="http://schemas.openxmlformats.org/officeDocument/2006/relationships/hyperlink" Target="consultantplus://offline/ref=AC135AE1878645000677A36212B0AEB185004B29C6B608A24BB4C667BD6F2C67147FE7FD621579633A7BCB6EBD3E930876u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135AE1878645000677A36212B0AEB185004B29CFB00AA945BA9B6DB53620651370B8F8650479633865CB6FAA37C75B28339131B106FC1881E97CFB71u1J" TargetMode="External"/><Relationship Id="rId7" Type="http://schemas.openxmlformats.org/officeDocument/2006/relationships/hyperlink" Target="consultantplus://offline/ref=AC135AE1878645000677A36212B0AEB185004B29C6B00FA94DB4C667BD6F2C67147FE7EF624D75623865CB68A868C24E396B9D32AD18FD079DEB7E7FuBJ" TargetMode="External"/><Relationship Id="rId12" Type="http://schemas.openxmlformats.org/officeDocument/2006/relationships/hyperlink" Target="consultantplus://offline/ref=AC135AE1878645000677A36212B0AEB185004B29C9B20BA94DB4C667BD6F2C67147FE7EF624D75623865CB67A868C24E396B9D32AD18FD079DEB7E7FuBJ" TargetMode="External"/><Relationship Id="rId17" Type="http://schemas.openxmlformats.org/officeDocument/2006/relationships/hyperlink" Target="consultantplus://offline/ref=AC135AE1878645000677A36212B0AEB185004B29CCB40BAE49B4C667BD6F2C67147FE7FD621579633A7BCB6EBD3E930876u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135AE1878645000677A36212B0AEB185004B29C7B70CA848B4C667BD6F2C67147FE7EF624D75623865CA6FA868C24E396B9D32AD18FD079DEB7E7FuBJ" TargetMode="External"/><Relationship Id="rId20" Type="http://schemas.openxmlformats.org/officeDocument/2006/relationships/hyperlink" Target="consultantplus://offline/ref=AC135AE1878645000677A36212B0AEB185004B29C6B00FA94DB4C667BD6F2C67147FE7EF624D75623865CA6FA868C24E396B9D32AD18FD079DEB7E7Fu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135AE1878645000677A36212B0AEB185004B29C9B20BA94DB4C667BD6F2C67147FE7EF624D75623865CB68A868C24E396B9D32AD18FD079DEB7E7FuBJ" TargetMode="External"/><Relationship Id="rId11" Type="http://schemas.openxmlformats.org/officeDocument/2006/relationships/hyperlink" Target="consultantplus://offline/ref=AC135AE1878645000677A36212B0AEB185004B29CFB00AA945BA9B6DB53620651370B8F8650479633865CB6FA437C75B28339131B106FC1881E97CFB71u1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C135AE1878645000677A36212B0AEB185004B29C7B70CA848B4C667BD6F2C67147FE7EF624D75623865CA6FA868C24E396B9D32AD18FD079DEB7E7FuB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C135AE1878645000677A36212B0AEB185004B29CFB00AAE4CBA9B6DB53620651370B8F8650479633864CA6AA637C75B28339131B106FC1881E97CFB71u1J" TargetMode="External"/><Relationship Id="rId19" Type="http://schemas.openxmlformats.org/officeDocument/2006/relationships/hyperlink" Target="consultantplus://offline/ref=AC135AE1878645000677A36212B0AEB185004B29CCB40BAE49B4C667BD6F2C67147FE7FD621579633A7BCB6EBD3E930876u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135AE1878645000677A36212B0AEB185004B29CFB00AA945BA9B6DB53620651370B8F8650479633865CB6FA537C75B28339131B106FC1881E97CFB71u1J" TargetMode="External"/><Relationship Id="rId14" Type="http://schemas.openxmlformats.org/officeDocument/2006/relationships/hyperlink" Target="consultantplus://offline/ref=AC135AE1878645000677A36212B0AEB185004B29C6B00FA94DB4C667BD6F2C67147FE7EF624D75623865CB67A868C24E396B9D32AD18FD079DEB7E7FuB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2022-01-12T09:46:00Z</dcterms:created>
  <dcterms:modified xsi:type="dcterms:W3CDTF">2022-01-12T09:48:00Z</dcterms:modified>
</cp:coreProperties>
</file>