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FE" w:rsidRPr="002A2675" w:rsidRDefault="00BE7FFE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7220" cy="9023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FE" w:rsidRPr="002A2675" w:rsidRDefault="00BE7FFE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BE7FFE" w:rsidRPr="002A2675" w:rsidRDefault="00BE7FFE" w:rsidP="00BE7FF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BE7FFE" w:rsidRPr="002A2675" w:rsidRDefault="00A83833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МАЛОЯРОСЛАВЕЦКАЯ РАЙОННАЯ </w:t>
      </w:r>
      <w:r w:rsidR="00BE7FFE" w:rsidRPr="002A2675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BE7FFE" w:rsidRPr="002A2675" w:rsidRDefault="00A83833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«</w:t>
      </w:r>
      <w:r w:rsidR="00BE7FFE" w:rsidRPr="002A2675">
        <w:rPr>
          <w:rFonts w:ascii="Times New Roman" w:hAnsi="Times New Roman"/>
          <w:b/>
          <w:sz w:val="28"/>
          <w:szCs w:val="28"/>
        </w:rPr>
        <w:t>МАЛОЯРОСЛАВЕЦКИЙ РАЙОН</w:t>
      </w:r>
      <w:r w:rsidRPr="00A667E8">
        <w:rPr>
          <w:rFonts w:ascii="Times New Roman" w:hAnsi="Times New Roman"/>
          <w:b/>
          <w:bCs/>
          <w:sz w:val="26"/>
          <w:szCs w:val="26"/>
          <w:lang w:eastAsia="zh-CN"/>
        </w:rPr>
        <w:t>»</w:t>
      </w:r>
    </w:p>
    <w:p w:rsidR="00BE7FFE" w:rsidRPr="002A2675" w:rsidRDefault="00BE7FFE" w:rsidP="00BE7FFE">
      <w:pPr>
        <w:tabs>
          <w:tab w:val="left" w:pos="6506"/>
        </w:tabs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ab/>
      </w:r>
    </w:p>
    <w:p w:rsidR="00BE7FFE" w:rsidRPr="002A2675" w:rsidRDefault="00BE7FFE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8"/>
          <w:szCs w:val="8"/>
        </w:rPr>
      </w:pPr>
      <w:r w:rsidRPr="002A2675">
        <w:rPr>
          <w:rFonts w:ascii="Times New Roman" w:hAnsi="Times New Roman"/>
          <w:b/>
          <w:sz w:val="36"/>
          <w:szCs w:val="36"/>
        </w:rPr>
        <w:t>ПОСТАНОВЛЕНИЕ</w:t>
      </w:r>
    </w:p>
    <w:p w:rsidR="00BE7FFE" w:rsidRPr="002A2675" w:rsidRDefault="00BE7FFE" w:rsidP="00BE7FFE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BE7FFE" w:rsidRDefault="002F7985" w:rsidP="00BE7FFE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</w:rPr>
      </w:pPr>
      <w:r w:rsidRPr="002F7985">
        <w:rPr>
          <w:rFonts w:ascii="Times New Roman" w:hAnsi="Times New Roman"/>
          <w:b/>
          <w:sz w:val="26"/>
          <w:szCs w:val="26"/>
        </w:rPr>
        <w:t xml:space="preserve">от </w:t>
      </w:r>
      <w:r w:rsidR="00666368">
        <w:rPr>
          <w:rFonts w:ascii="Times New Roman" w:hAnsi="Times New Roman"/>
          <w:b/>
          <w:sz w:val="26"/>
          <w:szCs w:val="26"/>
        </w:rPr>
        <w:t>20.05.</w:t>
      </w:r>
      <w:r w:rsidR="009530A3">
        <w:rPr>
          <w:rFonts w:ascii="Times New Roman" w:hAnsi="Times New Roman"/>
          <w:b/>
          <w:sz w:val="26"/>
          <w:szCs w:val="26"/>
        </w:rPr>
        <w:t>2024  г.</w:t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666368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2F7985">
        <w:rPr>
          <w:rFonts w:ascii="Times New Roman" w:hAnsi="Times New Roman"/>
          <w:b/>
          <w:sz w:val="26"/>
          <w:szCs w:val="26"/>
        </w:rPr>
        <w:t xml:space="preserve">№ </w:t>
      </w:r>
      <w:r w:rsidR="00666368">
        <w:rPr>
          <w:rFonts w:ascii="Times New Roman" w:hAnsi="Times New Roman"/>
          <w:b/>
          <w:sz w:val="26"/>
          <w:szCs w:val="26"/>
        </w:rPr>
        <w:t>560</w:t>
      </w:r>
    </w:p>
    <w:p w:rsidR="00FE402F" w:rsidRPr="00A7562C" w:rsidRDefault="00FE402F" w:rsidP="00BE7FFE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  <w:u w:val="single"/>
        </w:rPr>
      </w:pPr>
    </w:p>
    <w:p w:rsidR="00BE7FFE" w:rsidRDefault="000C6F49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2C6E93">
        <w:rPr>
          <w:rFonts w:ascii="Times New Roman" w:hAnsi="Times New Roman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pt;margin-top:-.55pt;width:250.3pt;height:168.65pt;z-index:251658240" stroked="f">
            <v:textbox style="mso-next-textbox:#_x0000_s1026">
              <w:txbxContent>
                <w:p w:rsidR="000C6F49" w:rsidRPr="00EC051A" w:rsidRDefault="000C6F49" w:rsidP="00EC05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A267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Об утверждении административного регламента по предоставлению 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м</w:t>
                  </w:r>
                  <w:r w:rsidRPr="002A267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униципальной услуги «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В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ыдача разрешения на строительство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(реконструкцию)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, внесение изменений в разрешение на строительство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(реконструкцию)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, в том числе в связи с необходимостью продления срока действия разрешения на строительство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(реконструкцию)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</w:t>
                  </w:r>
                  <w:r w:rsidRPr="00484C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ред. от 31.03.2025 № 396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)</w:t>
                  </w:r>
                </w:p>
              </w:txbxContent>
            </v:textbox>
          </v:shape>
        </w:pict>
      </w: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Pr="00A667E8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BE7FFE" w:rsidRPr="00A667E8" w:rsidRDefault="00BE7FFE" w:rsidP="00BE7FFE"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BE7FFE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C051A" w:rsidRDefault="00EC051A" w:rsidP="003E1F0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66BF3" w:rsidRDefault="00766BF3" w:rsidP="003E1F0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0C6F49" w:rsidRPr="00D30F25" w:rsidRDefault="000C6F49" w:rsidP="003E1F02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3E1F02" w:rsidRDefault="003E1F02" w:rsidP="003E1F0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sz w:val="26"/>
          <w:szCs w:val="26"/>
          <w:lang w:eastAsia="zh-CN"/>
        </w:rPr>
        <w:t>В соответствии с Федеральными законами от 27.07.2010 </w:t>
      </w:r>
      <w:hyperlink r:id="rId9" w:history="1">
        <w:r w:rsidRPr="005611E6">
          <w:rPr>
            <w:rFonts w:ascii="Times New Roman" w:hAnsi="Times New Roman"/>
            <w:sz w:val="26"/>
            <w:szCs w:val="26"/>
            <w:lang w:eastAsia="zh-CN"/>
          </w:rPr>
          <w:t>№ 210-ФЗ</w:t>
        </w:r>
      </w:hyperlink>
      <w:r w:rsidRPr="002A2675">
        <w:rPr>
          <w:rFonts w:ascii="Times New Roman" w:hAnsi="Times New Roman"/>
          <w:sz w:val="26"/>
          <w:szCs w:val="26"/>
          <w:lang w:eastAsia="zh-CN"/>
        </w:rPr>
        <w:t xml:space="preserve"> «Об организации предоставления государственных и муниципальных услуг», от </w:t>
      </w:r>
      <w:r w:rsidRPr="005611E6">
        <w:rPr>
          <w:rFonts w:ascii="Times New Roman" w:hAnsi="Times New Roman"/>
          <w:sz w:val="26"/>
          <w:szCs w:val="26"/>
          <w:lang w:eastAsia="zh-CN"/>
        </w:rPr>
        <w:t>06.10.2003 </w:t>
      </w:r>
      <w:hyperlink r:id="rId10" w:history="1">
        <w:r w:rsidRPr="005611E6">
          <w:rPr>
            <w:rFonts w:ascii="Times New Roman" w:hAnsi="Times New Roman"/>
            <w:sz w:val="26"/>
            <w:szCs w:val="26"/>
            <w:lang w:eastAsia="zh-CN"/>
          </w:rPr>
          <w:t>№ 131-ФЗ</w:t>
        </w:r>
      </w:hyperlink>
      <w:r w:rsidRPr="005611E6">
        <w:rPr>
          <w:rFonts w:ascii="Times New Roman" w:hAnsi="Times New Roman"/>
          <w:sz w:val="26"/>
          <w:szCs w:val="26"/>
          <w:lang w:eastAsia="zh-CN"/>
        </w:rPr>
        <w:t xml:space="preserve"> «Об общих принципах организации местного самоуправления в Российской Федерации»,  </w:t>
      </w:r>
    </w:p>
    <w:p w:rsidR="00E8557C" w:rsidRPr="00D30F25" w:rsidRDefault="00E8557C" w:rsidP="003E1F0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3E1F02" w:rsidRDefault="003E1F02" w:rsidP="00E8557C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sz w:val="26"/>
          <w:szCs w:val="26"/>
          <w:lang w:eastAsia="zh-CN"/>
        </w:rPr>
        <w:t>ПОСТАНОВЛЯЮ:</w:t>
      </w:r>
    </w:p>
    <w:p w:rsidR="00E8557C" w:rsidRPr="00D30F25" w:rsidRDefault="00E8557C" w:rsidP="00E8557C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3E1F02" w:rsidRDefault="003E1F02" w:rsidP="00E8557C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sz w:val="26"/>
          <w:szCs w:val="26"/>
          <w:lang w:eastAsia="zh-CN"/>
        </w:rPr>
        <w:t>1.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2A2675">
        <w:rPr>
          <w:rFonts w:ascii="Times New Roman" w:hAnsi="Times New Roman"/>
          <w:sz w:val="26"/>
          <w:szCs w:val="26"/>
          <w:lang w:eastAsia="zh-CN"/>
        </w:rPr>
        <w:t>Утвердить административный регламент по предоставлению муниципальной услуги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«</w:t>
      </w:r>
      <w:r w:rsidRPr="003B49FA">
        <w:rPr>
          <w:rFonts w:ascii="Times New Roman" w:hAnsi="Times New Roman"/>
          <w:sz w:val="26"/>
          <w:szCs w:val="26"/>
          <w:lang w:eastAsia="zh-CN"/>
        </w:rPr>
        <w:t>Выдача разрешения на строительство</w:t>
      </w:r>
      <w:r w:rsidR="00766BF3">
        <w:rPr>
          <w:rFonts w:ascii="Times New Roman" w:hAnsi="Times New Roman"/>
          <w:sz w:val="26"/>
          <w:szCs w:val="26"/>
          <w:lang w:eastAsia="zh-CN"/>
        </w:rPr>
        <w:t xml:space="preserve"> (реконструкцию)</w:t>
      </w:r>
      <w:r w:rsidRPr="003B49FA">
        <w:rPr>
          <w:rFonts w:ascii="Times New Roman" w:hAnsi="Times New Roman"/>
          <w:sz w:val="26"/>
          <w:szCs w:val="26"/>
          <w:lang w:eastAsia="zh-CN"/>
        </w:rPr>
        <w:t>, внесение изменений в разрешение на строительство</w:t>
      </w:r>
      <w:r w:rsidR="00766BF3">
        <w:rPr>
          <w:rFonts w:ascii="Times New Roman" w:hAnsi="Times New Roman"/>
          <w:sz w:val="26"/>
          <w:szCs w:val="26"/>
          <w:lang w:eastAsia="zh-CN"/>
        </w:rPr>
        <w:t xml:space="preserve"> (реконструкцию)</w:t>
      </w:r>
      <w:r w:rsidRPr="003B49FA">
        <w:rPr>
          <w:rFonts w:ascii="Times New Roman" w:hAnsi="Times New Roman"/>
          <w:sz w:val="26"/>
          <w:szCs w:val="26"/>
          <w:lang w:eastAsia="zh-CN"/>
        </w:rPr>
        <w:t>, в том числе в связи с необходимостью продления срока действия разрешения на строительство</w:t>
      </w:r>
      <w:r w:rsidR="00766BF3">
        <w:rPr>
          <w:rFonts w:ascii="Times New Roman" w:hAnsi="Times New Roman"/>
          <w:sz w:val="26"/>
          <w:szCs w:val="26"/>
          <w:lang w:eastAsia="zh-CN"/>
        </w:rPr>
        <w:t xml:space="preserve"> (реконструкцию)</w:t>
      </w:r>
      <w:r w:rsidRPr="002A2675">
        <w:rPr>
          <w:rFonts w:ascii="Times New Roman" w:hAnsi="Times New Roman"/>
          <w:sz w:val="26"/>
          <w:szCs w:val="26"/>
          <w:lang w:eastAsia="zh-CN"/>
        </w:rPr>
        <w:t>»</w:t>
      </w:r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Pr="002A2675">
        <w:rPr>
          <w:rFonts w:ascii="Times New Roman" w:hAnsi="Times New Roman"/>
          <w:sz w:val="26"/>
          <w:szCs w:val="26"/>
          <w:lang w:eastAsia="zh-CN"/>
        </w:rPr>
        <w:t>согласно приложению.</w:t>
      </w:r>
    </w:p>
    <w:p w:rsidR="003E1F02" w:rsidRPr="003B49FA" w:rsidRDefault="003E1F02" w:rsidP="003E1F0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2.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9B2210">
        <w:rPr>
          <w:rFonts w:ascii="Times New Roman" w:hAnsi="Times New Roman"/>
          <w:sz w:val="26"/>
          <w:szCs w:val="26"/>
          <w:lang w:eastAsia="zh-CN"/>
        </w:rPr>
        <w:t>Признать утратившим</w:t>
      </w:r>
      <w:r>
        <w:rPr>
          <w:rFonts w:ascii="Times New Roman" w:hAnsi="Times New Roman"/>
          <w:sz w:val="26"/>
          <w:szCs w:val="26"/>
          <w:lang w:eastAsia="zh-CN"/>
        </w:rPr>
        <w:t>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силу административный регламент по предоставлению администрацией Малоярославецкого района муниципальной услуги </w:t>
      </w:r>
      <w:r>
        <w:rPr>
          <w:rFonts w:ascii="Times New Roman" w:hAnsi="Times New Roman"/>
          <w:sz w:val="26"/>
          <w:szCs w:val="26"/>
          <w:lang w:eastAsia="zh-CN"/>
        </w:rPr>
        <w:t>«</w:t>
      </w:r>
      <w:r w:rsidRPr="009B2210">
        <w:rPr>
          <w:rFonts w:ascii="Times New Roman" w:hAnsi="Times New Roman"/>
          <w:sz w:val="26"/>
          <w:szCs w:val="26"/>
          <w:lang w:eastAsia="zh-CN"/>
        </w:rPr>
        <w:t>Выдача разрешений на строительство, реконструкцию объектов капитального строительства, а также на ввод объектов в эксплуатацию</w:t>
      </w:r>
      <w:r>
        <w:rPr>
          <w:rFonts w:ascii="Times New Roman" w:hAnsi="Times New Roman"/>
          <w:sz w:val="26"/>
          <w:szCs w:val="26"/>
          <w:lang w:eastAsia="zh-CN"/>
        </w:rPr>
        <w:t>»</w:t>
      </w:r>
      <w:r w:rsidRPr="009B2210">
        <w:rPr>
          <w:rFonts w:ascii="Times New Roman" w:hAnsi="Times New Roman"/>
          <w:sz w:val="26"/>
          <w:szCs w:val="26"/>
          <w:lang w:eastAsia="zh-CN"/>
        </w:rPr>
        <w:t>, утвержденный постановлением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BF5A7A">
        <w:rPr>
          <w:rFonts w:ascii="Times New Roman" w:hAnsi="Times New Roman"/>
          <w:sz w:val="26"/>
          <w:szCs w:val="26"/>
          <w:lang w:eastAsia="zh-CN"/>
        </w:rPr>
        <w:t>администрации Малоярославецкого района Калужской области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от </w:t>
      </w:r>
      <w:r>
        <w:rPr>
          <w:rFonts w:ascii="Times New Roman" w:hAnsi="Times New Roman"/>
          <w:sz w:val="26"/>
          <w:szCs w:val="26"/>
          <w:lang w:eastAsia="zh-CN"/>
        </w:rPr>
        <w:t>15.04.2022 № 413</w:t>
      </w:r>
    </w:p>
    <w:p w:rsidR="003E1F02" w:rsidRPr="002A2675" w:rsidRDefault="003E1F02" w:rsidP="00E8557C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3.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E402F">
        <w:rPr>
          <w:rFonts w:ascii="Times New Roman" w:hAnsi="Times New Roman"/>
          <w:sz w:val="26"/>
          <w:szCs w:val="26"/>
          <w:lang w:eastAsia="zh-CN"/>
        </w:rPr>
        <w:t>Настоящее постановление вступает в силу с момента его подписания и опубликован</w:t>
      </w:r>
      <w:r>
        <w:rPr>
          <w:rFonts w:ascii="Times New Roman" w:hAnsi="Times New Roman"/>
          <w:sz w:val="26"/>
          <w:szCs w:val="26"/>
          <w:lang w:eastAsia="zh-CN"/>
        </w:rPr>
        <w:t>ия на официальном сайте администрации Малоярославецкого района и в газете «Маяк».</w:t>
      </w:r>
    </w:p>
    <w:p w:rsidR="00E8557C" w:rsidRDefault="00E8557C" w:rsidP="003E1F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D30F25" w:rsidRDefault="00D30F25" w:rsidP="003E1F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84589B" w:rsidRDefault="003E1F02" w:rsidP="003E1F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sz w:val="26"/>
          <w:szCs w:val="26"/>
          <w:lang w:eastAsia="zh-CN"/>
        </w:rPr>
        <w:t>Глав</w:t>
      </w:r>
      <w:r>
        <w:rPr>
          <w:rFonts w:ascii="Times New Roman" w:hAnsi="Times New Roman"/>
          <w:b/>
          <w:sz w:val="26"/>
          <w:szCs w:val="26"/>
          <w:lang w:eastAsia="zh-CN"/>
        </w:rPr>
        <w:t>а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 xml:space="preserve"> администрации 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="00866033"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>В.В. Парфёнов</w:t>
      </w:r>
    </w:p>
    <w:p w:rsidR="00484F9F" w:rsidRPr="007E341B" w:rsidRDefault="00484F9F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E341B">
        <w:rPr>
          <w:rFonts w:ascii="Times New Roman" w:hAnsi="Times New Roman"/>
          <w:sz w:val="24"/>
        </w:rPr>
        <w:lastRenderedPageBreak/>
        <w:t>Приложение № 1</w:t>
      </w:r>
    </w:p>
    <w:p w:rsidR="00484F9F" w:rsidRPr="007E341B" w:rsidRDefault="00484F9F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E341B">
        <w:rPr>
          <w:rFonts w:ascii="Times New Roman" w:hAnsi="Times New Roman"/>
          <w:sz w:val="24"/>
        </w:rPr>
        <w:t xml:space="preserve">к постановлению Малоярославецкой </w:t>
      </w:r>
    </w:p>
    <w:p w:rsidR="00484F9F" w:rsidRPr="007E341B" w:rsidRDefault="00484F9F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E341B">
        <w:rPr>
          <w:rFonts w:ascii="Times New Roman" w:hAnsi="Times New Roman"/>
          <w:sz w:val="24"/>
        </w:rPr>
        <w:t>районной администрации</w:t>
      </w:r>
    </w:p>
    <w:p w:rsidR="00484F9F" w:rsidRPr="007E341B" w:rsidRDefault="002F7985" w:rsidP="00484F9F">
      <w:pPr>
        <w:spacing w:before="100" w:after="0" w:line="240" w:lineRule="auto"/>
        <w:ind w:right="-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66368">
        <w:rPr>
          <w:rFonts w:ascii="Times New Roman" w:hAnsi="Times New Roman"/>
          <w:sz w:val="24"/>
        </w:rPr>
        <w:t>20.05.2024</w:t>
      </w:r>
      <w:r>
        <w:rPr>
          <w:rFonts w:ascii="Times New Roman" w:hAnsi="Times New Roman"/>
          <w:sz w:val="24"/>
        </w:rPr>
        <w:t xml:space="preserve"> г</w:t>
      </w:r>
      <w:r w:rsidRPr="002F7985">
        <w:rPr>
          <w:rFonts w:ascii="Times New Roman" w:hAnsi="Times New Roman"/>
          <w:sz w:val="24"/>
        </w:rPr>
        <w:t xml:space="preserve"> № </w:t>
      </w:r>
      <w:r w:rsidR="00666368">
        <w:rPr>
          <w:rFonts w:ascii="Times New Roman" w:hAnsi="Times New Roman"/>
          <w:sz w:val="24"/>
        </w:rPr>
        <w:t>560</w:t>
      </w:r>
    </w:p>
    <w:p w:rsidR="00484F9F" w:rsidRPr="007E341B" w:rsidRDefault="00484F9F" w:rsidP="00484F9F">
      <w:pPr>
        <w:spacing w:before="100" w:beforeAutospacing="1" w:after="100" w:afterAutospacing="1" w:line="240" w:lineRule="auto"/>
        <w:ind w:right="-55"/>
        <w:jc w:val="center"/>
        <w:rPr>
          <w:rFonts w:ascii="Times New Roman" w:hAnsi="Times New Roman"/>
          <w:bCs/>
          <w:sz w:val="26"/>
          <w:szCs w:val="26"/>
        </w:rPr>
      </w:pPr>
    </w:p>
    <w:p w:rsidR="000C6F49" w:rsidRPr="00B90D3B" w:rsidRDefault="000C6F49" w:rsidP="000C6F49">
      <w:pPr>
        <w:spacing w:before="100" w:after="100" w:line="240" w:lineRule="auto"/>
        <w:ind w:right="-55"/>
        <w:jc w:val="center"/>
        <w:rPr>
          <w:rFonts w:ascii="Times New Roman" w:hAnsi="Times New Roman"/>
          <w:b/>
          <w:bCs/>
          <w:sz w:val="24"/>
          <w:szCs w:val="24"/>
        </w:rPr>
      </w:pPr>
      <w:r w:rsidRPr="00B90D3B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C6F49" w:rsidRPr="00B90D3B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0D3B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A222F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</w:t>
      </w:r>
      <w:r w:rsidRPr="00DA7BE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, внесение изменений в разрешение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DA7BE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территории Малоярославецко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го 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района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Калужской области</w:t>
      </w:r>
    </w:p>
    <w:p w:rsidR="000C6F49" w:rsidRPr="001556DF" w:rsidRDefault="000C6F49" w:rsidP="000C6F4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0C6F49" w:rsidRPr="001556DF" w:rsidRDefault="000C6F49" w:rsidP="000C6F4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.Общие положения</w:t>
      </w:r>
    </w:p>
    <w:p w:rsidR="000C6F49" w:rsidRPr="001556DF" w:rsidRDefault="000C6F49" w:rsidP="000C6F4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6F49" w:rsidRPr="001556DF" w:rsidRDefault="000C6F49" w:rsidP="000C6F4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0C6F49" w:rsidRPr="001556DF" w:rsidRDefault="000C6F49" w:rsidP="000C6F4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6F49" w:rsidRPr="008133B9" w:rsidRDefault="000C6F49" w:rsidP="000C6F49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3B9">
        <w:rPr>
          <w:rFonts w:ascii="Times New Roman" w:hAnsi="Times New Roman"/>
          <w:sz w:val="26"/>
          <w:szCs w:val="26"/>
          <w:shd w:val="clear" w:color="auto" w:fill="FFFFFF"/>
        </w:rPr>
        <w:t>Административный регламент предоставления муниципальной услуги «Выдача разрешения на строительство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внесение изменений в разрешение на строительство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органом местного самоуправления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 в соответствии с частями 4 - 6</w:t>
      </w:r>
      <w:proofErr w:type="gramEnd"/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51 Градостроительного кодекса Российской Федерации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Настоящий Административный регламент регулирует отношения, возникающие в связи с предоставлением муниципальной услуги «Выдача разрешения на строительство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внесение изменений в разрешение на строительство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» (далее – услуга) в соответствии со статьей 51 Градостроительного кодекса Российской Федерации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C6F49" w:rsidRPr="00E21707" w:rsidRDefault="000C6F49" w:rsidP="000C6F49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iCs/>
          <w:color w:val="000000" w:themeColor="text1"/>
          <w:sz w:val="26"/>
          <w:szCs w:val="26"/>
        </w:rPr>
        <w:t>Круг Заявителей</w:t>
      </w:r>
    </w:p>
    <w:p w:rsidR="000C6F49" w:rsidRPr="00E21707" w:rsidRDefault="000C6F49" w:rsidP="000C6F49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Заявителями на получение </w:t>
      </w:r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услуги являются застройщики (далее – заявитель).</w:t>
      </w:r>
    </w:p>
    <w:p w:rsidR="000C6F49" w:rsidRPr="00E21707" w:rsidRDefault="000C6F49" w:rsidP="000C6F49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Требования к порядку информирования о предоставлении </w:t>
      </w:r>
      <w:r>
        <w:rPr>
          <w:rFonts w:ascii="Times New Roman" w:eastAsia="Calibri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</w:p>
    <w:p w:rsidR="000C6F49" w:rsidRPr="00BA79BC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1.4</w:t>
      </w:r>
      <w:r w:rsidRPr="00BA79BC">
        <w:rPr>
          <w:rFonts w:ascii="Times New Roman" w:hAnsi="Times New Roman"/>
          <w:color w:val="000000" w:themeColor="text1"/>
          <w:sz w:val="26"/>
          <w:szCs w:val="26"/>
        </w:rPr>
        <w:t>. Информирование о порядке предоставления услуги осуществляется:</w:t>
      </w:r>
    </w:p>
    <w:p w:rsidR="000C6F49" w:rsidRPr="0015005D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A79BC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Малоярославецкой районной администрации (далее - Уполномоченный орган) или многофункциональном центре </w:t>
      </w:r>
      <w:r w:rsidRPr="00BA79BC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государственных и муниципальных услуг (далее – многофункциональный центр);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2) по телефону в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в многофункциональный центр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4) посредством размещения в открытой и доступной форме информации:</w:t>
      </w:r>
    </w:p>
    <w:p w:rsidR="000C6F49" w:rsidRPr="00E21707" w:rsidRDefault="000C6F49" w:rsidP="000C6F4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услуг (функций)» - https://www.gosuslugi.ru/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(далее – Единый портал);</w:t>
      </w:r>
    </w:p>
    <w:p w:rsidR="000C6F49" w:rsidRPr="00E21707" w:rsidRDefault="000C6F49" w:rsidP="000C6F4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</w:t>
      </w:r>
      <w:hyperlink r:id="rId11" w:tgtFrame="_blank" w:history="1">
        <w:r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https</w:t>
        </w:r>
        <w:r w:rsidRPr="00E21707">
          <w:rPr>
            <w:rStyle w:val="af9"/>
            <w:rFonts w:ascii="Times New Roman" w:hAnsi="Times New Roman"/>
            <w:sz w:val="26"/>
            <w:szCs w:val="26"/>
          </w:rPr>
          <w:t>://</w:t>
        </w:r>
        <w:proofErr w:type="spellStart"/>
        <w:r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uslugikalugi</w:t>
        </w:r>
        <w:proofErr w:type="spellEnd"/>
        <w:r w:rsidRPr="00E21707">
          <w:rPr>
            <w:rStyle w:val="af9"/>
            <w:rFonts w:ascii="Times New Roman" w:hAnsi="Times New Roman"/>
            <w:sz w:val="26"/>
            <w:szCs w:val="26"/>
          </w:rPr>
          <w:t>.</w:t>
        </w:r>
        <w:proofErr w:type="spellStart"/>
        <w:r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E21707">
          <w:rPr>
            <w:rStyle w:val="af9"/>
            <w:rFonts w:ascii="Times New Roman" w:hAnsi="Times New Roman"/>
            <w:sz w:val="26"/>
            <w:szCs w:val="26"/>
          </w:rPr>
          <w:t>/</w:t>
        </w:r>
      </w:hyperlink>
      <w:r w:rsidRPr="00E21707">
        <w:rPr>
          <w:rFonts w:ascii="Times New Roman" w:hAnsi="Times New Roman"/>
          <w:color w:val="000000" w:themeColor="text1"/>
          <w:sz w:val="26"/>
          <w:szCs w:val="26"/>
        </w:rPr>
        <w:t>(далее – региональный портал);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 официальном сайте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Малоярославецкого района</w:t>
      </w:r>
      <w:hyperlink r:id="rId12" w:history="1">
        <w:r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https</w:t>
        </w:r>
        <w:r w:rsidRPr="00E21707">
          <w:rPr>
            <w:rStyle w:val="af9"/>
            <w:rFonts w:ascii="Times New Roman" w:hAnsi="Times New Roman"/>
            <w:sz w:val="26"/>
            <w:szCs w:val="26"/>
          </w:rPr>
          <w:t>://</w:t>
        </w:r>
        <w:proofErr w:type="spellStart"/>
        <w:r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maloyar</w:t>
        </w:r>
        <w:proofErr w:type="spellEnd"/>
        <w:r w:rsidRPr="00E21707">
          <w:rPr>
            <w:rStyle w:val="af9"/>
            <w:rFonts w:ascii="Times New Roman" w:hAnsi="Times New Roman"/>
            <w:sz w:val="26"/>
            <w:szCs w:val="26"/>
          </w:rPr>
          <w:t>.</w:t>
        </w:r>
        <w:proofErr w:type="spellStart"/>
        <w:r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5) посредством размещения информации на информационных стендах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или многофункционального центра.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1.5. Информирование осуществляется по вопросам, касающимся:</w:t>
      </w:r>
    </w:p>
    <w:p w:rsidR="000C6F49" w:rsidRPr="007B7EF2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способов подачи заявления о предоставлении муниципальной услуги;</w:t>
      </w:r>
    </w:p>
    <w:p w:rsidR="000C6F49" w:rsidRPr="007B7EF2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C6F49" w:rsidRPr="007B7EF2" w:rsidRDefault="000C6F49" w:rsidP="000C6F49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C6F49" w:rsidRPr="007B7EF2" w:rsidRDefault="000C6F49" w:rsidP="000C6F49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документов, необходимых для предоставления муниципальной услуги;</w:t>
      </w:r>
    </w:p>
    <w:p w:rsidR="000C6F49" w:rsidRPr="007B7EF2" w:rsidRDefault="000C6F49" w:rsidP="000C6F49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порядка и сроков предоставления муниципальной услуги;</w:t>
      </w:r>
    </w:p>
    <w:p w:rsidR="000C6F49" w:rsidRPr="007B7EF2" w:rsidRDefault="000C6F49" w:rsidP="000C6F49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C6F49" w:rsidRPr="007B7EF2" w:rsidRDefault="000C6F49" w:rsidP="000C6F49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7B7EF2">
        <w:rPr>
          <w:rFonts w:ascii="Times New Roman" w:hAnsi="Times New Roman"/>
          <w:color w:val="000000" w:themeColor="text1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C6F49" w:rsidRDefault="000C6F49" w:rsidP="000C6F49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7EF2">
        <w:rPr>
          <w:rFonts w:ascii="Times New Roman" w:hAnsi="Times New Roman"/>
          <w:color w:val="000000" w:themeColor="text1"/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1.6. При устном обращении заявителя (лично или по телефону) должностное лицо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</w:t>
      </w:r>
      <w:r>
        <w:rPr>
          <w:rFonts w:ascii="Times New Roman" w:hAnsi="Times New Roman"/>
          <w:color w:val="000000" w:themeColor="text1"/>
          <w:sz w:val="26"/>
          <w:szCs w:val="26"/>
        </w:rPr>
        <w:t>ой) форме информирует обратившего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ся по интересующим вопросам.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Если должностное лицо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не может самостоятельно дать ответ, телефонный звонок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изложить обращение в письменной форме; 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0C6F49" w:rsidRPr="00E21707" w:rsidRDefault="000C6F49" w:rsidP="000C6F49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Должностное лицо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Информирование осуществляется в соответствии с графиком приема граждан.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1.7. По письменному обращению должностное лицо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E21707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C6F49" w:rsidRPr="00E21707" w:rsidRDefault="000C6F49" w:rsidP="000C6F49">
      <w:pPr>
        <w:pStyle w:val="aff2"/>
        <w:ind w:left="0" w:firstLine="709"/>
        <w:rPr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1.9.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spacing w:val="-1"/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 w:rsidRPr="00E21707">
        <w:rPr>
          <w:spacing w:val="-1"/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 w:rsidRPr="00E21707">
        <w:rPr>
          <w:spacing w:val="-1"/>
          <w:sz w:val="26"/>
          <w:szCs w:val="26"/>
        </w:rPr>
        <w:t>сайте</w:t>
      </w:r>
      <w:r>
        <w:rPr>
          <w:spacing w:val="-1"/>
          <w:sz w:val="26"/>
          <w:szCs w:val="26"/>
        </w:rPr>
        <w:t xml:space="preserve"> Уполномоченного органа</w:t>
      </w:r>
      <w:r w:rsidRPr="00E2170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стендах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местах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предоставления услуги и в многофункциональном центре размещается следующая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справочная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информация:</w:t>
      </w:r>
    </w:p>
    <w:p w:rsidR="000C6F49" w:rsidRPr="00E21707" w:rsidRDefault="000C6F49" w:rsidP="000C6F49">
      <w:pPr>
        <w:pStyle w:val="aff2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Pr="00E21707">
        <w:rPr>
          <w:sz w:val="26"/>
          <w:szCs w:val="26"/>
        </w:rPr>
        <w:t>месте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нахождения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графике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Уполномоченного органа </w:t>
      </w:r>
      <w:r w:rsidRPr="00E2170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структурных подразделений, ответственных за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предоставление услуги, а также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многофункциональных центров;</w:t>
      </w:r>
    </w:p>
    <w:p w:rsidR="000C6F49" w:rsidRDefault="000C6F49" w:rsidP="000C6F49">
      <w:pPr>
        <w:pStyle w:val="aff2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21707">
        <w:rPr>
          <w:sz w:val="26"/>
          <w:szCs w:val="26"/>
        </w:rPr>
        <w:t xml:space="preserve">справочные телефоны структурных подразделений </w:t>
      </w:r>
      <w:r>
        <w:rPr>
          <w:sz w:val="26"/>
          <w:szCs w:val="26"/>
        </w:rPr>
        <w:t>Уполномоченного органа</w:t>
      </w:r>
      <w:r w:rsidRPr="00E2170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ответственных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номер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 xml:space="preserve">телефона </w:t>
      </w:r>
      <w:r>
        <w:rPr>
          <w:sz w:val="26"/>
          <w:szCs w:val="26"/>
        </w:rPr>
        <w:t xml:space="preserve">– </w:t>
      </w:r>
      <w:proofErr w:type="spellStart"/>
      <w:r w:rsidRPr="00E21707">
        <w:rPr>
          <w:sz w:val="26"/>
          <w:szCs w:val="26"/>
        </w:rPr>
        <w:t>автоинформатора</w:t>
      </w:r>
      <w:proofErr w:type="spellEnd"/>
      <w:r w:rsidRPr="00E21707">
        <w:rPr>
          <w:sz w:val="26"/>
          <w:szCs w:val="26"/>
        </w:rPr>
        <w:t xml:space="preserve"> (при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наличии);</w:t>
      </w:r>
    </w:p>
    <w:p w:rsidR="000C6F49" w:rsidRPr="00E21707" w:rsidRDefault="000C6F49" w:rsidP="000C6F49">
      <w:pPr>
        <w:pStyle w:val="aff2"/>
        <w:ind w:left="0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E21707">
        <w:rPr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сайта,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почты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обратной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21707">
        <w:rPr>
          <w:sz w:val="26"/>
          <w:szCs w:val="26"/>
        </w:rPr>
        <w:t>сети «Интернет».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1.10. В залах ожидания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дминистрацией Малояро</w:t>
      </w:r>
      <w:r>
        <w:rPr>
          <w:rFonts w:ascii="Times New Roman" w:hAnsi="Times New Roman"/>
          <w:color w:val="000000" w:themeColor="text1"/>
          <w:sz w:val="26"/>
          <w:szCs w:val="26"/>
        </w:rPr>
        <w:t>славецкого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района Калужской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1.12.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ходе рассмотрения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3E7315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  <w:lang w:val="en-US"/>
        </w:rPr>
        <w:t>II</w:t>
      </w: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 xml:space="preserve">. Стандарт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>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 xml:space="preserve">Наименование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2.1.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ab/>
        <w:t>Наименование муниципальной услуги - «Выдача разрешения на строительство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внесение изменений в разрешение на строительство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в том числе в связи с необходимостью продления срока дейст</w:t>
      </w:r>
      <w:r>
        <w:rPr>
          <w:rFonts w:ascii="Times New Roman" w:hAnsi="Times New Roman"/>
          <w:color w:val="000000" w:themeColor="text1"/>
          <w:sz w:val="26"/>
          <w:szCs w:val="26"/>
        </w:rPr>
        <w:t>вия разрешения на строительство (реконструкцию)»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Наименование органа местн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ого самоуправления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, предоставляющего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муниципальную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услугу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униципальная услуга предоставляется </w:t>
      </w:r>
      <w:r>
        <w:rPr>
          <w:rFonts w:ascii="Times New Roman" w:hAnsi="Times New Roman"/>
          <w:sz w:val="26"/>
          <w:szCs w:val="26"/>
        </w:rPr>
        <w:t>а</w:t>
      </w:r>
      <w:r w:rsidRPr="00E21707">
        <w:rPr>
          <w:rFonts w:ascii="Times New Roman" w:hAnsi="Times New Roman"/>
          <w:sz w:val="26"/>
          <w:szCs w:val="26"/>
        </w:rPr>
        <w:t>дминистрацией Малоярославецкого района Калужской  области.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2.2.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ab/>
        <w:t>Состав заявителей.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Заявителями при обращении за получением услуги являются застройщики.</w:t>
      </w:r>
    </w:p>
    <w:p w:rsidR="000C6F49" w:rsidRPr="0085589A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Заявитель вправе обратиться за получением услуги через предста</w:t>
      </w:r>
      <w:r>
        <w:rPr>
          <w:color w:val="000000" w:themeColor="text1"/>
          <w:sz w:val="26"/>
          <w:szCs w:val="26"/>
        </w:rPr>
        <w:t xml:space="preserve">вителя. </w:t>
      </w:r>
      <w:r w:rsidRPr="00E21707">
        <w:rPr>
          <w:color w:val="000000" w:themeColor="text1"/>
          <w:sz w:val="26"/>
          <w:szCs w:val="26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C6F49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Нормативные правовые акты, регулирующие 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предоставление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2.3. Перечень нормативных правовых актов, регулирующих предоставление </w:t>
      </w:r>
      <w:proofErr w:type="gramStart"/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муниципальной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:</w:t>
      </w:r>
    </w:p>
    <w:p w:rsidR="000C6F49" w:rsidRPr="00887CC0" w:rsidRDefault="000C6F49" w:rsidP="000C6F4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-Градостроительным кодексом Российской Федерации (Собрание законодательства РФ, 03.01.2005,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1 (часть 1), ст. 16</w:t>
      </w:r>
      <w:r w:rsidRPr="00887CC0">
        <w:rPr>
          <w:rFonts w:eastAsia="Calibri"/>
          <w:bCs/>
          <w:color w:val="000000" w:themeColor="text1"/>
          <w:lang w:eastAsia="en-US"/>
        </w:rPr>
        <w:t>);</w:t>
      </w:r>
    </w:p>
    <w:p w:rsidR="000C6F49" w:rsidRPr="00887CC0" w:rsidRDefault="000C6F49" w:rsidP="000C6F49">
      <w:pPr>
        <w:tabs>
          <w:tab w:val="left" w:pos="3119"/>
        </w:tabs>
        <w:spacing w:after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- 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 (Собрание законодательства РФ, 06.10.2003,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40, ст. 382);</w:t>
      </w:r>
    </w:p>
    <w:p w:rsidR="000C6F49" w:rsidRPr="00887CC0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- 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Постановлением Правительства Российской Федерации от 13.02.2006 № 83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и правил подключения объекта капитального строительства к сетям инженерно-технического обеспечения» (Собрание законодательства РФ, 20.02.2006,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8, ст. 920);</w:t>
      </w:r>
    </w:p>
    <w:p w:rsidR="000C6F49" w:rsidRPr="00887CC0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- 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Постановлением Правительства Российской Федерации от 19.01.2006 № 20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«Об инженерных изысканиях для подготовки проектной документации, строительства, реконструкции объектов капитального строительства» (вместе с «Положением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о выполнении инженерных изысканий для подготовки проектной документации, строительства, реконструкции объектов капитального строительства») (Собрание законодательства РФ, 23.01.2006,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4, ст. 392);</w:t>
      </w:r>
    </w:p>
    <w:p w:rsidR="000C6F49" w:rsidRPr="00887CC0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-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РФ, 25.02.2008, N 8, ст. 744);</w:t>
      </w:r>
    </w:p>
    <w:p w:rsidR="000C6F49" w:rsidRPr="00887CC0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Постановлением Правительства РФ от 16.04.2012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РФ, 23.04.2012,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17, ст. 1981);</w:t>
      </w:r>
    </w:p>
    <w:p w:rsidR="000C6F49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Приказ Минстроя России от 03.06.2022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446/пр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 «</w:t>
      </w: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»;</w:t>
      </w:r>
    </w:p>
    <w:p w:rsidR="000C6F49" w:rsidRPr="00887CC0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Законом Калужской области от 04.10.2004 № 344-ОЗ «О градостроительной деятельности в Калужской области» (Весть, 07.10.2004,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293-294);</w:t>
      </w:r>
    </w:p>
    <w:p w:rsidR="000C6F49" w:rsidRPr="00887CC0" w:rsidRDefault="000C6F49" w:rsidP="000C6F49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Постановлением Правительства Калужской области от 28.09.2017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551 «О случаях, в которых направление документов, необходимых для выдачи разрешения на строительство и разрешения на ввод объекта в эксплуатацию, осуществляется исключительно в электронной форме» (Весть документы, 06.10.2017,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39);</w:t>
      </w:r>
    </w:p>
    <w:p w:rsidR="000C6F49" w:rsidRDefault="000C6F49" w:rsidP="000C6F49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2.4. </w:t>
      </w:r>
      <w:proofErr w:type="gramStart"/>
      <w:r w:rsidRPr="00E21707">
        <w:rPr>
          <w:bCs/>
          <w:color w:val="000000" w:themeColor="text1"/>
          <w:sz w:val="26"/>
          <w:szCs w:val="26"/>
        </w:rPr>
        <w:t xml:space="preserve">Заявитель или его представитель представляет </w:t>
      </w:r>
      <w:r w:rsidRPr="00B27E62">
        <w:rPr>
          <w:color w:val="000000"/>
          <w:sz w:val="26"/>
          <w:szCs w:val="26"/>
        </w:rPr>
        <w:t xml:space="preserve">в </w:t>
      </w:r>
      <w:proofErr w:type="spellStart"/>
      <w:r w:rsidRPr="00B27E62">
        <w:rPr>
          <w:color w:val="000000"/>
          <w:sz w:val="26"/>
          <w:szCs w:val="26"/>
        </w:rPr>
        <w:t>Малоярославецкую</w:t>
      </w:r>
      <w:proofErr w:type="spellEnd"/>
      <w:r w:rsidRPr="00B27E62">
        <w:rPr>
          <w:color w:val="000000"/>
          <w:sz w:val="26"/>
          <w:szCs w:val="26"/>
        </w:rPr>
        <w:t xml:space="preserve"> районную администрацию (далее - Уполномоченный орган)</w:t>
      </w:r>
      <w:r>
        <w:rPr>
          <w:color w:val="000000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 соответствии с частями 4 - 6 статьи 51 Градостроительного кодекса Российской Федерации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</w:t>
      </w:r>
      <w:r w:rsidRPr="00E21707">
        <w:rPr>
          <w:bCs/>
          <w:color w:val="000000" w:themeColor="text1"/>
          <w:sz w:val="26"/>
          <w:szCs w:val="26"/>
        </w:rPr>
        <w:t>)</w:t>
      </w:r>
      <w:r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</w:t>
      </w:r>
      <w:r>
        <w:rPr>
          <w:bCs/>
          <w:color w:val="000000" w:themeColor="text1"/>
          <w:sz w:val="26"/>
          <w:szCs w:val="26"/>
        </w:rPr>
        <w:t xml:space="preserve"> кроме случаев указанных частью</w:t>
      </w:r>
      <w:proofErr w:type="gramEnd"/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>
        <w:rPr>
          <w:bCs/>
          <w:color w:val="000000" w:themeColor="text1"/>
          <w:sz w:val="26"/>
          <w:szCs w:val="26"/>
        </w:rPr>
        <w:t xml:space="preserve">17 статьи 51 Градостроительного кодекса, </w:t>
      </w:r>
      <w:r w:rsidRPr="00E21707">
        <w:rPr>
          <w:bCs/>
          <w:color w:val="000000" w:themeColor="text1"/>
          <w:sz w:val="26"/>
          <w:szCs w:val="26"/>
        </w:rPr>
        <w:t>заявление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о внесении изменений в разрешение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в том числе </w:t>
      </w:r>
      <w:proofErr w:type="spellStart"/>
      <w:r w:rsidRPr="00E21707">
        <w:rPr>
          <w:bCs/>
          <w:color w:val="000000" w:themeColor="text1"/>
          <w:sz w:val="26"/>
          <w:szCs w:val="26"/>
        </w:rPr>
        <w:t>всвязи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 с необходимостью продления срока действия разрешения на строительство (далее - заявление о внесении изменений), </w:t>
      </w:r>
      <w:r w:rsidRPr="00E21707">
        <w:rPr>
          <w:color w:val="000000" w:themeColor="text1"/>
          <w:sz w:val="26"/>
          <w:szCs w:val="26"/>
        </w:rPr>
        <w:t>уведомление о переходе прав на земельный участок, права пользования недрами, об образовании земельного участка</w:t>
      </w:r>
      <w:r w:rsidRPr="00E21707">
        <w:rPr>
          <w:bCs/>
          <w:color w:val="000000" w:themeColor="text1"/>
          <w:sz w:val="26"/>
          <w:szCs w:val="26"/>
        </w:rPr>
        <w:t>, предусмотренное частью 21</w:t>
      </w:r>
      <w:r>
        <w:rPr>
          <w:bCs/>
          <w:color w:val="000000" w:themeColor="text1"/>
          <w:sz w:val="26"/>
          <w:szCs w:val="26"/>
        </w:rPr>
        <w:t>.</w:t>
      </w:r>
      <w:r w:rsidRPr="00641FC7">
        <w:rPr>
          <w:bCs/>
          <w:color w:val="000000" w:themeColor="text1"/>
          <w:sz w:val="26"/>
          <w:szCs w:val="26"/>
        </w:rPr>
        <w:t>10</w:t>
      </w:r>
      <w:r>
        <w:rPr>
          <w:bCs/>
          <w:color w:val="000000" w:themeColor="text1"/>
          <w:sz w:val="26"/>
          <w:szCs w:val="26"/>
        </w:rPr>
        <w:t>.</w:t>
      </w:r>
      <w:r w:rsidRPr="00E21707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кодексом Российской Федерации, по формам согласно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Приложениям</w:t>
      </w:r>
      <w:r>
        <w:rPr>
          <w:bCs/>
          <w:color w:val="000000" w:themeColor="text1"/>
          <w:sz w:val="26"/>
          <w:szCs w:val="26"/>
        </w:rPr>
        <w:t xml:space="preserve"> 1</w:t>
      </w:r>
      <w:r w:rsidRPr="00E21707">
        <w:rPr>
          <w:bCs/>
          <w:color w:val="000000" w:themeColor="text1"/>
          <w:sz w:val="26"/>
          <w:szCs w:val="26"/>
        </w:rPr>
        <w:t>-4 к настоящему Административному регламенту, а также прилагаемые к ним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документы, ука</w:t>
      </w:r>
      <w:r>
        <w:rPr>
          <w:bCs/>
          <w:color w:val="000000" w:themeColor="text1"/>
          <w:sz w:val="26"/>
          <w:szCs w:val="26"/>
        </w:rPr>
        <w:t>занные в подпунктах «</w:t>
      </w:r>
      <w:r w:rsidRPr="00E21707">
        <w:rPr>
          <w:bCs/>
          <w:color w:val="000000" w:themeColor="text1"/>
          <w:sz w:val="26"/>
          <w:szCs w:val="26"/>
        </w:rPr>
        <w:t>б</w:t>
      </w:r>
      <w:r>
        <w:rPr>
          <w:bCs/>
          <w:color w:val="000000" w:themeColor="text1"/>
          <w:sz w:val="26"/>
          <w:szCs w:val="26"/>
        </w:rPr>
        <w:t>» – «</w:t>
      </w:r>
      <w:proofErr w:type="spellStart"/>
      <w:r>
        <w:rPr>
          <w:bCs/>
          <w:color w:val="000000" w:themeColor="text1"/>
          <w:sz w:val="26"/>
          <w:szCs w:val="26"/>
        </w:rPr>
        <w:t>д</w:t>
      </w:r>
      <w:proofErr w:type="spellEnd"/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пункта 2.8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регламента, одним из следующих способов: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в электронной форме посредством федеральной государственной информационной системы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Единый портал государственных и муниципальных услуг (функций)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(далее - Единый портал), регионального портала государственных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 xml:space="preserve">и муниципальных услуг (функций), являющегося государственной информационной системой субъекта Российской Федерации </w:t>
      </w:r>
      <w:r w:rsidRPr="00E21707" w:rsidDel="00A370D2">
        <w:rPr>
          <w:bCs/>
          <w:color w:val="000000" w:themeColor="text1"/>
          <w:sz w:val="26"/>
          <w:szCs w:val="26"/>
        </w:rPr>
        <w:t>(</w:t>
      </w:r>
      <w:r w:rsidRPr="00E21707">
        <w:rPr>
          <w:bCs/>
          <w:color w:val="000000" w:themeColor="text1"/>
          <w:sz w:val="26"/>
          <w:szCs w:val="26"/>
        </w:rPr>
        <w:t>далее - региональный портал).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В случае представления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заявления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и прилагаемых к ним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документов указанным способом заявитель или его представитель, прошедшие процедуры </w:t>
      </w:r>
      <w:r w:rsidRPr="00E21707">
        <w:rPr>
          <w:bCs/>
          <w:color w:val="000000" w:themeColor="text1"/>
          <w:sz w:val="26"/>
          <w:szCs w:val="26"/>
        </w:rPr>
        <w:lastRenderedPageBreak/>
        <w:t xml:space="preserve">регистрации, </w:t>
      </w:r>
      <w:r w:rsidRPr="00E21707">
        <w:rPr>
          <w:color w:val="000000" w:themeColor="text1"/>
          <w:sz w:val="26"/>
          <w:szCs w:val="26"/>
        </w:rPr>
        <w:t>идентификации и аутентификации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с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использованием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федеральной государственной информационной системы «</w:t>
      </w:r>
      <w:r w:rsidRPr="00E21707">
        <w:rPr>
          <w:bCs/>
          <w:color w:val="000000" w:themeColor="text1"/>
          <w:sz w:val="26"/>
          <w:szCs w:val="26"/>
        </w:rPr>
        <w:t xml:space="preserve">Единая система идентификации и аутентификации </w:t>
      </w:r>
      <w:r w:rsidRPr="00E21707">
        <w:rPr>
          <w:color w:val="000000" w:themeColor="text1"/>
          <w:sz w:val="26"/>
          <w:szCs w:val="26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E21707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(</w:t>
      </w:r>
      <w:proofErr w:type="gramStart"/>
      <w:r w:rsidRPr="00E21707">
        <w:rPr>
          <w:bCs/>
          <w:color w:val="000000" w:themeColor="text1"/>
          <w:sz w:val="26"/>
          <w:szCs w:val="26"/>
        </w:rPr>
        <w:t xml:space="preserve">далее – </w:t>
      </w:r>
      <w:r w:rsidRPr="00E21707">
        <w:rPr>
          <w:color w:val="000000" w:themeColor="text1"/>
          <w:sz w:val="26"/>
          <w:szCs w:val="26"/>
        </w:rPr>
        <w:t>ЕСИА</w:t>
      </w:r>
      <w:r w:rsidRPr="00E21707">
        <w:rPr>
          <w:bCs/>
          <w:color w:val="000000" w:themeColor="text1"/>
          <w:sz w:val="26"/>
          <w:szCs w:val="26"/>
        </w:rPr>
        <w:t>)</w:t>
      </w:r>
      <w:r w:rsidRPr="00E21707">
        <w:rPr>
          <w:color w:val="000000" w:themeColor="text1"/>
          <w:sz w:val="26"/>
          <w:szCs w:val="26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21707">
        <w:rPr>
          <w:bCs/>
          <w:color w:val="000000" w:themeColor="text1"/>
          <w:sz w:val="26"/>
          <w:szCs w:val="26"/>
        </w:rPr>
        <w:t>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заполняют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формы указанных заявлений, уведомления с использованием интерактивной формы в электронном виде. 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заявление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о внесении изменений, уведомление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направляется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заявителем или его представителем вместе с прикрепленными электронными документами, </w:t>
      </w:r>
      <w:r w:rsidRPr="00E21707">
        <w:rPr>
          <w:color w:val="000000" w:themeColor="text1"/>
          <w:sz w:val="26"/>
          <w:szCs w:val="26"/>
        </w:rPr>
        <w:t xml:space="preserve">указанными в подпунктах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б</w:t>
      </w:r>
      <w:r>
        <w:rPr>
          <w:bCs/>
          <w:color w:val="000000" w:themeColor="text1"/>
          <w:sz w:val="26"/>
          <w:szCs w:val="26"/>
        </w:rPr>
        <w:t>» – «</w:t>
      </w:r>
      <w:proofErr w:type="spellStart"/>
      <w:r>
        <w:rPr>
          <w:bCs/>
          <w:color w:val="000000" w:themeColor="text1"/>
          <w:sz w:val="26"/>
          <w:szCs w:val="26"/>
        </w:rPr>
        <w:t>д</w:t>
      </w:r>
      <w:proofErr w:type="spellEnd"/>
      <w:r>
        <w:rPr>
          <w:bCs/>
          <w:color w:val="000000" w:themeColor="text1"/>
          <w:sz w:val="26"/>
          <w:szCs w:val="26"/>
        </w:rPr>
        <w:t>» п</w:t>
      </w:r>
      <w:r w:rsidRPr="00E21707">
        <w:rPr>
          <w:bCs/>
          <w:color w:val="000000" w:themeColor="text1"/>
          <w:sz w:val="26"/>
          <w:szCs w:val="26"/>
        </w:rPr>
        <w:t>ункта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2.8 </w:t>
      </w:r>
      <w:r w:rsidRPr="00E21707">
        <w:rPr>
          <w:color w:val="000000" w:themeColor="text1"/>
          <w:sz w:val="26"/>
          <w:szCs w:val="26"/>
        </w:rPr>
        <w:t xml:space="preserve">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color w:val="000000" w:themeColor="text1"/>
          <w:sz w:val="26"/>
          <w:szCs w:val="26"/>
        </w:rPr>
        <w:t xml:space="preserve">. </w:t>
      </w:r>
      <w:proofErr w:type="gramStart"/>
      <w:r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подписываются </w:t>
      </w:r>
      <w:r w:rsidRPr="00E21707">
        <w:rPr>
          <w:bCs/>
          <w:color w:val="000000" w:themeColor="text1"/>
          <w:sz w:val="26"/>
          <w:szCs w:val="26"/>
          <w:lang w:bidi="ru-RU"/>
        </w:rPr>
        <w:t>заявителем или его представителем, уполномоченным на подписа</w:t>
      </w:r>
      <w:r>
        <w:rPr>
          <w:bCs/>
          <w:color w:val="000000" w:themeColor="text1"/>
          <w:sz w:val="26"/>
          <w:szCs w:val="26"/>
          <w:lang w:bidi="ru-RU"/>
        </w:rPr>
        <w:t>ние таких заявлений, уведомлений</w:t>
      </w:r>
      <w:r w:rsidRPr="00E21707">
        <w:rPr>
          <w:bCs/>
          <w:color w:val="000000" w:themeColor="text1"/>
          <w:sz w:val="26"/>
          <w:szCs w:val="26"/>
          <w:lang w:bidi="ru-RU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простой электронной подписью,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либо усиленной квалифицированной электронной подписью</w:t>
      </w:r>
      <w:r w:rsidRPr="00E21707">
        <w:rPr>
          <w:color w:val="000000" w:themeColor="text1"/>
          <w:sz w:val="26"/>
          <w:szCs w:val="26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создается</w:t>
      </w:r>
      <w:proofErr w:type="gramEnd"/>
      <w:r w:rsidRPr="00E2170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br/>
      </w:r>
      <w:proofErr w:type="gramStart"/>
      <w:r w:rsidRPr="00E21707">
        <w:rPr>
          <w:color w:val="000000" w:themeColor="text1"/>
          <w:sz w:val="26"/>
          <w:szCs w:val="26"/>
        </w:rPr>
        <w:t xml:space="preserve">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>
        <w:rPr>
          <w:color w:val="000000" w:themeColor="text1"/>
          <w:sz w:val="26"/>
          <w:szCs w:val="26"/>
        </w:rPr>
        <w:t>5 статьи 8 Федерального закона «Об электронной подписи»</w:t>
      </w:r>
      <w:r w:rsidRPr="00E21707">
        <w:rPr>
          <w:color w:val="000000" w:themeColor="text1"/>
          <w:sz w:val="26"/>
          <w:szCs w:val="26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простой</w:t>
      </w:r>
      <w:proofErr w:type="gramEnd"/>
      <w:r w:rsidRPr="00E21707">
        <w:rPr>
          <w:color w:val="000000" w:themeColor="text1"/>
          <w:sz w:val="26"/>
          <w:szCs w:val="26"/>
        </w:rPr>
        <w:t xml:space="preserve"> </w:t>
      </w:r>
      <w:proofErr w:type="gramStart"/>
      <w:r w:rsidRPr="00E21707">
        <w:rPr>
          <w:color w:val="000000" w:themeColor="text1"/>
          <w:sz w:val="26"/>
          <w:szCs w:val="26"/>
        </w:rPr>
        <w:t>электронной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>
        <w:rPr>
          <w:color w:val="000000" w:themeColor="text1"/>
          <w:sz w:val="26"/>
          <w:szCs w:val="26"/>
        </w:rPr>
        <w:t>ации от 25 января 2013 г. № 33 «</w:t>
      </w:r>
      <w:r w:rsidRPr="00E21707">
        <w:rPr>
          <w:color w:val="000000" w:themeColor="text1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>
        <w:rPr>
          <w:color w:val="000000" w:themeColor="text1"/>
          <w:sz w:val="26"/>
          <w:szCs w:val="26"/>
        </w:rPr>
        <w:t>»</w:t>
      </w:r>
      <w:r w:rsidRPr="00E21707">
        <w:rPr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г. № 634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(далее – усиленная неквалифицированная электронная подпись).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заявление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о внесении изменений, уведомление</w:t>
      </w:r>
      <w:r>
        <w:rPr>
          <w:bCs/>
          <w:color w:val="000000" w:themeColor="text1"/>
          <w:sz w:val="26"/>
          <w:szCs w:val="26"/>
        </w:rPr>
        <w:t>,</w:t>
      </w:r>
      <w:r w:rsidRPr="00E21707">
        <w:rPr>
          <w:bCs/>
          <w:color w:val="000000" w:themeColor="text1"/>
          <w:sz w:val="26"/>
          <w:szCs w:val="26"/>
        </w:rPr>
        <w:t xml:space="preserve"> прилагаемые к ним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документы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направляются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 xml:space="preserve">в </w:t>
      </w:r>
      <w:r>
        <w:rPr>
          <w:bCs/>
          <w:color w:val="000000" w:themeColor="text1"/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 электронной форме.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заявление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о внесении изменений, уведомление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и прилагаемые к ним документы направляются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 xml:space="preserve"> У</w:t>
      </w:r>
      <w:r w:rsidRPr="00E21707">
        <w:rPr>
          <w:bCs/>
          <w:color w:val="000000" w:themeColor="text1"/>
          <w:sz w:val="26"/>
          <w:szCs w:val="26"/>
        </w:rPr>
        <w:t>полномоченный</w:t>
      </w:r>
      <w:r>
        <w:rPr>
          <w:bCs/>
          <w:color w:val="000000" w:themeColor="text1"/>
          <w:sz w:val="26"/>
          <w:szCs w:val="26"/>
        </w:rPr>
        <w:t xml:space="preserve"> орган</w:t>
      </w:r>
      <w:r w:rsidRPr="00E21707">
        <w:rPr>
          <w:bCs/>
          <w:color w:val="000000" w:themeColor="text1"/>
          <w:sz w:val="26"/>
          <w:szCs w:val="26"/>
        </w:rPr>
        <w:t xml:space="preserve"> на выдачу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 </w:t>
      </w:r>
      <w:r w:rsidRPr="00E21707">
        <w:rPr>
          <w:bCs/>
          <w:color w:val="000000" w:themeColor="text1"/>
          <w:sz w:val="26"/>
          <w:szCs w:val="26"/>
        </w:rPr>
        <w:lastRenderedPageBreak/>
        <w:t>исключительно в электронной форме в случаях, установленных нормативным правовым актом субъекта Российской Федерации.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 соответствии с постановлением Правительства Российской Федер</w:t>
      </w:r>
      <w:r>
        <w:rPr>
          <w:bCs/>
          <w:color w:val="000000" w:themeColor="text1"/>
          <w:sz w:val="26"/>
          <w:szCs w:val="26"/>
        </w:rPr>
        <w:t>ации от 22 декабря 2012 № 1376 «</w:t>
      </w:r>
      <w:r w:rsidRPr="00E21707">
        <w:rPr>
          <w:bCs/>
          <w:color w:val="000000" w:themeColor="text1"/>
          <w:sz w:val="26"/>
          <w:szCs w:val="26"/>
        </w:rPr>
        <w:t xml:space="preserve">Об утверждении </w:t>
      </w:r>
      <w:proofErr w:type="gramStart"/>
      <w:r w:rsidRPr="00E21707">
        <w:rPr>
          <w:bCs/>
          <w:color w:val="000000" w:themeColor="text1"/>
          <w:sz w:val="26"/>
          <w:szCs w:val="26"/>
        </w:rPr>
        <w:t>Правил организации деятельности многофункциональных центров предоставления госуда</w:t>
      </w:r>
      <w:r>
        <w:rPr>
          <w:bCs/>
          <w:color w:val="000000" w:themeColor="text1"/>
          <w:sz w:val="26"/>
          <w:szCs w:val="26"/>
        </w:rPr>
        <w:t>рственных</w:t>
      </w:r>
      <w:proofErr w:type="gramEnd"/>
      <w:r>
        <w:rPr>
          <w:bCs/>
          <w:color w:val="000000" w:themeColor="text1"/>
          <w:sz w:val="26"/>
          <w:szCs w:val="26"/>
        </w:rPr>
        <w:t xml:space="preserve"> и муниципальных услуг»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б) на бумажном носителе посредством личного обращения в </w:t>
      </w:r>
      <w:r>
        <w:rPr>
          <w:sz w:val="26"/>
          <w:szCs w:val="26"/>
        </w:rPr>
        <w:t>Уполномоченный орган</w:t>
      </w:r>
      <w:r w:rsidRPr="00E21707">
        <w:rPr>
          <w:bCs/>
          <w:color w:val="000000" w:themeColor="text1"/>
          <w:sz w:val="26"/>
          <w:szCs w:val="26"/>
        </w:rPr>
        <w:t xml:space="preserve"> либо посредством почтового отправления с уведомлением о вручении;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в) на бумажном носителе посредством обращения в  </w:t>
      </w:r>
      <w:r>
        <w:rPr>
          <w:sz w:val="26"/>
          <w:szCs w:val="26"/>
        </w:rPr>
        <w:t xml:space="preserve">Уполномоченный орган или </w:t>
      </w:r>
      <w:r w:rsidRPr="00E21707">
        <w:rPr>
          <w:bCs/>
          <w:color w:val="000000" w:themeColor="text1"/>
          <w:sz w:val="26"/>
          <w:szCs w:val="26"/>
        </w:rPr>
        <w:t>через многофункциональный центр в соответствии с соглашением о взаимодействии между многофункциональным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центром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и</w:t>
      </w:r>
      <w:r>
        <w:rPr>
          <w:bCs/>
          <w:color w:val="000000" w:themeColor="text1"/>
          <w:sz w:val="26"/>
          <w:szCs w:val="26"/>
        </w:rPr>
        <w:t xml:space="preserve"> а</w:t>
      </w:r>
      <w:r>
        <w:rPr>
          <w:sz w:val="26"/>
          <w:szCs w:val="26"/>
        </w:rPr>
        <w:t>дминистрацией</w:t>
      </w:r>
      <w:r w:rsidRPr="00E21707">
        <w:rPr>
          <w:sz w:val="26"/>
          <w:szCs w:val="26"/>
        </w:rPr>
        <w:t xml:space="preserve"> Малоярославецкого района Калужской области</w:t>
      </w:r>
      <w:r w:rsidRPr="00E21707">
        <w:rPr>
          <w:bCs/>
          <w:color w:val="000000" w:themeColor="text1"/>
          <w:sz w:val="26"/>
          <w:szCs w:val="26"/>
        </w:rPr>
        <w:t xml:space="preserve">, заключенным в соответствии с постановлением Правительства Российской Федерации от 27 сентября 2011 г. № 797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</w:t>
      </w:r>
      <w:proofErr w:type="gramEnd"/>
      <w:r w:rsidRPr="00E21707">
        <w:rPr>
          <w:color w:val="000000" w:themeColor="text1"/>
          <w:sz w:val="26"/>
          <w:szCs w:val="26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Направить заявление о выдаче разрешения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jc w:val="center"/>
        <w:rPr>
          <w:b/>
          <w:bCs/>
          <w:color w:val="000000" w:themeColor="text1"/>
          <w:sz w:val="26"/>
          <w:szCs w:val="26"/>
        </w:rPr>
      </w:pPr>
      <w:r w:rsidRPr="00E21707">
        <w:rPr>
          <w:b/>
          <w:bCs/>
          <w:color w:val="000000" w:themeColor="text1"/>
          <w:sz w:val="26"/>
          <w:szCs w:val="26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в электронной форме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2.5. Документы, прилагаемые</w:t>
      </w:r>
      <w:r w:rsidRPr="00E21707">
        <w:rPr>
          <w:color w:val="000000" w:themeColor="text1"/>
          <w:sz w:val="26"/>
          <w:szCs w:val="26"/>
        </w:rPr>
        <w:t xml:space="preserve"> заявителем к </w:t>
      </w:r>
      <w:r w:rsidRPr="00E21707">
        <w:rPr>
          <w:bCs/>
          <w:color w:val="000000" w:themeColor="text1"/>
          <w:sz w:val="26"/>
          <w:szCs w:val="26"/>
        </w:rPr>
        <w:t xml:space="preserve">заявлению о выдаче разрешения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 xml:space="preserve">на строительство, заявлению о внесении изменений, уведомлению, представляемые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 электронной форме, направляются в следующих форматах: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</w:t>
      </w:r>
      <w:proofErr w:type="spellStart"/>
      <w:r w:rsidRPr="00E21707">
        <w:rPr>
          <w:bCs/>
          <w:color w:val="000000" w:themeColor="text1"/>
          <w:sz w:val="26"/>
          <w:szCs w:val="26"/>
        </w:rPr>
        <w:t>xml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21707">
        <w:rPr>
          <w:bCs/>
          <w:color w:val="000000" w:themeColor="text1"/>
          <w:sz w:val="26"/>
          <w:szCs w:val="26"/>
        </w:rPr>
        <w:t>xml</w:t>
      </w:r>
      <w:proofErr w:type="spellEnd"/>
      <w:r w:rsidRPr="00E21707">
        <w:rPr>
          <w:bCs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</w:t>
      </w:r>
      <w:proofErr w:type="spellStart"/>
      <w:r w:rsidRPr="00E21707">
        <w:rPr>
          <w:bCs/>
          <w:color w:val="000000" w:themeColor="text1"/>
          <w:sz w:val="26"/>
          <w:szCs w:val="26"/>
        </w:rPr>
        <w:t>doc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docx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odt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- для документов с текстовым содержанием, не включающим формулы (за исключением документов, указанных в подпункте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настоящего пункта);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в) </w:t>
      </w:r>
      <w:proofErr w:type="spellStart"/>
      <w:r w:rsidRPr="00E21707">
        <w:rPr>
          <w:bCs/>
          <w:color w:val="000000" w:themeColor="text1"/>
          <w:sz w:val="26"/>
          <w:szCs w:val="26"/>
        </w:rPr>
        <w:t>xls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xlsx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ods</w:t>
      </w:r>
      <w:proofErr w:type="spellEnd"/>
      <w:r w:rsidRPr="00E21707">
        <w:rPr>
          <w:bCs/>
          <w:color w:val="000000" w:themeColor="text1"/>
          <w:sz w:val="26"/>
          <w:szCs w:val="26"/>
        </w:rPr>
        <w:t>- для документов, содержащих расчеты;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г) </w:t>
      </w:r>
      <w:proofErr w:type="spellStart"/>
      <w:r w:rsidRPr="00E21707">
        <w:rPr>
          <w:bCs/>
          <w:color w:val="000000" w:themeColor="text1"/>
          <w:sz w:val="26"/>
          <w:szCs w:val="26"/>
        </w:rPr>
        <w:t>pdf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jpg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jpeg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  <w:lang w:val="en-US"/>
        </w:rPr>
        <w:t>png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  <w:lang w:val="en-US"/>
        </w:rPr>
        <w:t>bmp</w:t>
      </w:r>
      <w:r w:rsidRPr="00E21707">
        <w:rPr>
          <w:bCs/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  <w:lang w:val="en-US"/>
        </w:rPr>
        <w:t>tiff</w:t>
      </w:r>
      <w:r w:rsidRPr="00E21707">
        <w:rPr>
          <w:bCs/>
          <w:color w:val="000000" w:themeColor="text1"/>
          <w:sz w:val="26"/>
          <w:szCs w:val="26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настоящего пункта), а также документов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с графическим содержанием;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д</w:t>
      </w:r>
      <w:proofErr w:type="spellEnd"/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zip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rar</w:t>
      </w:r>
      <w:proofErr w:type="spellEnd"/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для сжатых документов в один файл;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е)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sig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lastRenderedPageBreak/>
        <w:t xml:space="preserve">2.6.В случае, если </w:t>
      </w:r>
      <w:r w:rsidRPr="00E21707">
        <w:rPr>
          <w:color w:val="000000" w:themeColor="text1"/>
          <w:sz w:val="26"/>
          <w:szCs w:val="26"/>
        </w:rPr>
        <w:t xml:space="preserve">оригиналы документов, прилагаемых к </w:t>
      </w:r>
      <w:r w:rsidRPr="00E21707">
        <w:rPr>
          <w:bCs/>
          <w:color w:val="000000" w:themeColor="text1"/>
          <w:sz w:val="26"/>
          <w:szCs w:val="26"/>
        </w:rPr>
        <w:t>заявлению о выдаче разрешения на строительство, заявлению о внесении изменений, уведомлению,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 xml:space="preserve">выданы и подписаны уполномоченным </w:t>
      </w:r>
      <w:proofErr w:type="spellStart"/>
      <w:r w:rsidRPr="00E21707">
        <w:rPr>
          <w:color w:val="000000" w:themeColor="text1"/>
          <w:sz w:val="26"/>
          <w:szCs w:val="26"/>
        </w:rPr>
        <w:t>органом</w:t>
      </w:r>
      <w:r w:rsidRPr="00E21707">
        <w:rPr>
          <w:bCs/>
          <w:color w:val="000000" w:themeColor="text1"/>
          <w:sz w:val="26"/>
          <w:szCs w:val="26"/>
        </w:rPr>
        <w:t>на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21707">
        <w:rPr>
          <w:bCs/>
          <w:color w:val="000000" w:themeColor="text1"/>
          <w:sz w:val="26"/>
          <w:szCs w:val="26"/>
        </w:rPr>
        <w:t>dpi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 (масштаб 1:1) и всех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черно-белый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оттенки серого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цветной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или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режим полной цветопередачи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Количество файлов должно соответствовать количеству документов, каждый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из которых содержит текстовую и (или) графическую информацию.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2.7.  Документы, прилагаемые заявителем к заявлению о выдаче разрешения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заявлению о внесении изменений в разрешение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на строительство, уведомлению, представляемые в электронной форме, должны обеспечивать: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возможность идентифицировать документ и количество листов в документе;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C6F49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21707">
        <w:rPr>
          <w:color w:val="000000" w:themeColor="text1"/>
          <w:sz w:val="26"/>
          <w:szCs w:val="26"/>
        </w:rPr>
        <w:t>xls</w:t>
      </w:r>
      <w:proofErr w:type="spellEnd"/>
      <w:r w:rsidRPr="00E21707">
        <w:rPr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color w:val="000000" w:themeColor="text1"/>
          <w:sz w:val="26"/>
          <w:szCs w:val="26"/>
        </w:rPr>
        <w:t>xlsx</w:t>
      </w:r>
      <w:proofErr w:type="spellEnd"/>
      <w:r w:rsidRPr="00E21707">
        <w:rPr>
          <w:color w:val="000000" w:themeColor="text1"/>
          <w:sz w:val="26"/>
          <w:szCs w:val="26"/>
        </w:rPr>
        <w:t xml:space="preserve"> или </w:t>
      </w:r>
      <w:proofErr w:type="spellStart"/>
      <w:r w:rsidRPr="00E21707">
        <w:rPr>
          <w:color w:val="000000" w:themeColor="text1"/>
          <w:sz w:val="26"/>
          <w:szCs w:val="26"/>
        </w:rPr>
        <w:t>ods</w:t>
      </w:r>
      <w:proofErr w:type="spellEnd"/>
      <w:r w:rsidRPr="00E21707">
        <w:rPr>
          <w:color w:val="000000" w:themeColor="text1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C6F49" w:rsidRPr="002C2465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заявление о выдаче разрешения на строительство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(реконструкцию)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заявление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 внесении изменений, уведомление. В случае их представления в электронной форме посредством Единого портала, регионального порта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ла в соответствии с подпунктом «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»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пункта 2.4 настоящего Административного регламента указанные уведомления заполняются путем внесения соответствующих сведений в форму на Едином портале, региональном портале;</w:t>
      </w:r>
    </w:p>
    <w:p w:rsidR="000C6F49" w:rsidRPr="002C2465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представления заявления о выдаче разрешения на строительство, заявления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 внесении изменений, уведомления и прилагаемых к ним документов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ла в соответствии с подпунктом «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»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пункта 2.4 настоящего Административного регламента представление указанного документа не требуется;</w:t>
      </w:r>
    </w:p>
    <w:p w:rsidR="000C6F49" w:rsidRPr="002C2465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регионального порта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ла в соответствии с подпунктом «а»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C6F49" w:rsidRPr="002C2465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proofErr w:type="gram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 части 7 статьи 51 Градостроительного кодекса Российской Федерации случаев реконструкции многоквартирного дома (в случае представления заявления о выдаче разрешения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на строительство, заявления о внесении изменений (за исключением заявления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 внесении изменений в связи с необходимостью продления срока действия разрешения на строительство);</w:t>
      </w:r>
      <w:proofErr w:type="gramEnd"/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proofErr w:type="spellStart"/>
      <w:proofErr w:type="gram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proofErr w:type="spellEnd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) решение общего собрания собственников помещений и </w:t>
      </w:r>
      <w:proofErr w:type="spell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машиномест</w:t>
      </w:r>
      <w:proofErr w:type="spellEnd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многоквартирном доме, принятое в соответствии с жилищным законодательством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маши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номест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многоквартирном доме 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представления заявления о выдаче разрешения на строительство, заявления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 внесении изменений (за исключением</w:t>
      </w:r>
      <w:proofErr w:type="gramEnd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заявления о внесении изменений в связи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 необходимостью продления срока действия разрешения на строительство).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2.9.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и иных органов 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br/>
      </w: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 запрашиваются уполномоченным органом по каналам межведомственного взаимодействия:</w:t>
      </w:r>
    </w:p>
    <w:p w:rsidR="000C6F49" w:rsidRPr="001A183C" w:rsidRDefault="000C6F49" w:rsidP="000C6F49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  <w:r w:rsidRPr="001A183C">
        <w:rPr>
          <w:bCs/>
          <w:color w:val="000000"/>
          <w:sz w:val="26"/>
          <w:szCs w:val="26"/>
        </w:rPr>
        <w:t xml:space="preserve"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</w:t>
      </w:r>
      <w:r>
        <w:rPr>
          <w:bCs/>
          <w:color w:val="000000"/>
          <w:sz w:val="26"/>
          <w:szCs w:val="26"/>
        </w:rPr>
        <w:br/>
      </w:r>
      <w:r w:rsidRPr="001A183C">
        <w:rPr>
          <w:bCs/>
          <w:color w:val="000000"/>
          <w:sz w:val="26"/>
          <w:szCs w:val="26"/>
        </w:rPr>
        <w:t>в связи с необходимостью продления срока действия разрешения на строительство):</w:t>
      </w:r>
    </w:p>
    <w:p w:rsidR="000C6F49" w:rsidRPr="002C5ED0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</w:t>
      </w: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Росатом</w:t>
      </w:r>
      <w:proofErr w:type="spellEnd"/>
      <w:r w:rsidRPr="00B9563F">
        <w:rPr>
          <w:bCs/>
          <w:color w:val="000000" w:themeColor="text1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Роскосмос</w:t>
      </w:r>
      <w:proofErr w:type="spellEnd"/>
      <w:r w:rsidRPr="00B9563F">
        <w:rPr>
          <w:bCs/>
          <w:color w:val="000000" w:themeColor="text1"/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соглашение;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lastRenderedPageBreak/>
        <w:t xml:space="preserve"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в случае выдачи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B9563F">
        <w:rPr>
          <w:bCs/>
          <w:color w:val="000000" w:themeColor="text1"/>
          <w:sz w:val="26"/>
          <w:szCs w:val="26"/>
        </w:rPr>
        <w:t xml:space="preserve"> линейного объекта реквизиты проекта планировки территории и проекта межевания территории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в случае выдачи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 </w:t>
      </w:r>
      <w:r w:rsidRPr="00B9563F">
        <w:rPr>
          <w:bCs/>
          <w:color w:val="000000" w:themeColor="text1"/>
          <w:sz w:val="26"/>
          <w:szCs w:val="26"/>
        </w:rPr>
        <w:t>линейного объекта, для размещения которого не требуется образование земельного участка;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 xml:space="preserve">г) результаты инженерных изысканий и следующие материалы, содержащиеся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в утвержденной в соответствии с частью 15 статьи 48 Градостроительного кодекса Российской Федерации проектной документации: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пояснительная записка;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схема планировочной организации земельного участка, выполненная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</w:t>
      </w:r>
      <w:r w:rsidR="00D30F25"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B9563F">
        <w:rPr>
          <w:bCs/>
          <w:color w:val="000000" w:themeColor="text1"/>
          <w:sz w:val="26"/>
          <w:szCs w:val="26"/>
        </w:rPr>
        <w:t>д</w:t>
      </w:r>
      <w:proofErr w:type="spellEnd"/>
      <w:r w:rsidRPr="00B9563F">
        <w:rPr>
          <w:bCs/>
          <w:color w:val="000000" w:themeColor="text1"/>
          <w:sz w:val="26"/>
          <w:szCs w:val="26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B9563F">
        <w:rPr>
          <w:bCs/>
          <w:color w:val="000000" w:themeColor="text1"/>
          <w:sz w:val="26"/>
          <w:szCs w:val="26"/>
        </w:rPr>
        <w:t>случае, предусмотренном частью 121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е) подтверждение соответствия вносимых в проектную документацию изменений требованиям, указанным в части 38 статьи 49 Градостроительного кодекса Российской Федерации, предоставленное лицом, являющимся членом </w:t>
      </w:r>
      <w:proofErr w:type="spellStart"/>
      <w:r w:rsidRPr="00B9563F">
        <w:rPr>
          <w:bCs/>
          <w:color w:val="000000" w:themeColor="text1"/>
          <w:sz w:val="26"/>
          <w:szCs w:val="26"/>
        </w:rPr>
        <w:t>саморегулируемой</w:t>
      </w:r>
      <w:proofErr w:type="spellEnd"/>
      <w:r w:rsidRPr="00B9563F">
        <w:rPr>
          <w:bCs/>
          <w:color w:val="000000" w:themeColor="text1"/>
          <w:sz w:val="26"/>
          <w:szCs w:val="26"/>
        </w:rPr>
        <w:t xml:space="preserve"> организации, </w:t>
      </w:r>
      <w:r w:rsidRPr="00B9563F">
        <w:rPr>
          <w:bCs/>
          <w:color w:val="000000" w:themeColor="text1"/>
          <w:sz w:val="26"/>
          <w:szCs w:val="26"/>
        </w:rPr>
        <w:lastRenderedPageBreak/>
        <w:t xml:space="preserve">основанной на членстве лиц, осуществляющих подготовку проектной документации, и утвержденное привлеченным этим лицом в соответствии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 xml:space="preserve">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в случае внесения изменений в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проектную документацию в соответствии с частью 38 статьи 49 Градостроительного кодекса Российской Федерации; 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ж) подтверждение соответствия вносимых в проектную документацию изменений требованиям, указанным в части 39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 xml:space="preserve">в проектную документацию в ходе экспертного сопровождения в соответствии с частью 39 статьи 49 Градостроительного кодекса Российской Федерации; </w:t>
      </w:r>
      <w:proofErr w:type="gramEnd"/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B9563F">
        <w:rPr>
          <w:bCs/>
          <w:color w:val="000000" w:themeColor="text1"/>
          <w:sz w:val="26"/>
          <w:szCs w:val="26"/>
        </w:rPr>
        <w:t>з</w:t>
      </w:r>
      <w:proofErr w:type="spellEnd"/>
      <w:r w:rsidRPr="00B9563F">
        <w:rPr>
          <w:bCs/>
          <w:color w:val="000000" w:themeColor="text1"/>
          <w:sz w:val="26"/>
          <w:szCs w:val="26"/>
        </w:rPr>
        <w:t>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390466">
        <w:rPr>
          <w:bCs/>
          <w:color w:val="000000" w:themeColor="text1"/>
          <w:sz w:val="26"/>
          <w:szCs w:val="26"/>
        </w:rPr>
        <w:t>и) согласование архитектурно-градостроительного облика объекта капитального строительства в случае, если такое согласование предусмотрено статьей 40.1 настоящего Кодекса;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к</w:t>
      </w:r>
      <w:r w:rsidRPr="00B9563F">
        <w:rPr>
          <w:bCs/>
          <w:color w:val="000000" w:themeColor="text1"/>
          <w:sz w:val="26"/>
          <w:szCs w:val="26"/>
        </w:rPr>
        <w:t>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Росатом</w:t>
      </w:r>
      <w:proofErr w:type="spellEnd"/>
      <w:r w:rsidRPr="00B9563F">
        <w:rPr>
          <w:bCs/>
          <w:color w:val="000000" w:themeColor="text1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Роскосмос</w:t>
      </w:r>
      <w:proofErr w:type="spellEnd"/>
      <w:r w:rsidRPr="00B9563F">
        <w:rPr>
          <w:bCs/>
          <w:color w:val="000000" w:themeColor="text1"/>
          <w:sz w:val="26"/>
          <w:szCs w:val="26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орган осуществляет соответственно функции и полномочия учредителя или права собственника имущества, – соглашение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л</w:t>
      </w:r>
      <w:r w:rsidRPr="00B9563F">
        <w:rPr>
          <w:bCs/>
          <w:color w:val="000000" w:themeColor="text1"/>
          <w:sz w:val="26"/>
          <w:szCs w:val="26"/>
        </w:rPr>
        <w:t xml:space="preserve">) копия свидетельства об аккредитации юридического лица, выдавшего положительное заключение негосударственной экспертизы проектной документации,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в случае, если представлено заключение негосударственной экспертизы проектной документации;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м</w:t>
      </w:r>
      <w:r w:rsidRPr="00B9563F">
        <w:rPr>
          <w:bCs/>
          <w:color w:val="000000" w:themeColor="text1"/>
          <w:sz w:val="26"/>
          <w:szCs w:val="26"/>
        </w:rPr>
        <w:t xml:space="preserve">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 xml:space="preserve">и безопасности объекта культурного наследия, с приложением копий разрешения </w:t>
      </w:r>
      <w:r>
        <w:rPr>
          <w:bCs/>
          <w:color w:val="000000" w:themeColor="text1"/>
          <w:sz w:val="26"/>
          <w:szCs w:val="26"/>
        </w:rPr>
        <w:br/>
      </w:r>
      <w:r w:rsidRPr="00B9563F">
        <w:rPr>
          <w:bCs/>
          <w:color w:val="000000" w:themeColor="text1"/>
          <w:sz w:val="26"/>
          <w:szCs w:val="26"/>
        </w:rPr>
        <w:t>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BD6E4A">
        <w:rPr>
          <w:bCs/>
          <w:color w:val="000000" w:themeColor="text1"/>
          <w:sz w:val="26"/>
          <w:szCs w:val="26"/>
        </w:rPr>
        <w:t>н</w:t>
      </w:r>
      <w:proofErr w:type="spellEnd"/>
      <w:r w:rsidRPr="00BD6E4A">
        <w:rPr>
          <w:bCs/>
          <w:color w:val="000000" w:themeColor="text1"/>
          <w:sz w:val="26"/>
          <w:szCs w:val="26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</w:t>
      </w:r>
      <w:r w:rsidRPr="00BD6E4A">
        <w:rPr>
          <w:bCs/>
          <w:color w:val="000000" w:themeColor="text1"/>
          <w:sz w:val="26"/>
          <w:szCs w:val="26"/>
        </w:rPr>
        <w:lastRenderedPageBreak/>
        <w:t>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BD6E4A">
        <w:rPr>
          <w:bCs/>
          <w:color w:val="000000" w:themeColor="text1"/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390466">
        <w:rPr>
          <w:bCs/>
          <w:color w:val="000000" w:themeColor="text1"/>
          <w:sz w:val="26"/>
          <w:szCs w:val="26"/>
        </w:rPr>
        <w:t>о)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bCs/>
          <w:color w:val="000000" w:themeColor="text1"/>
          <w:sz w:val="26"/>
          <w:szCs w:val="26"/>
        </w:rPr>
        <w:t>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>
        <w:rPr>
          <w:bCs/>
          <w:color w:val="000000" w:themeColor="text1"/>
          <w:sz w:val="26"/>
          <w:szCs w:val="26"/>
        </w:rPr>
        <w:t>п</w:t>
      </w:r>
      <w:proofErr w:type="spellEnd"/>
      <w:r w:rsidRPr="00B9563F">
        <w:rPr>
          <w:bCs/>
          <w:color w:val="000000" w:themeColor="text1"/>
          <w:sz w:val="26"/>
          <w:szCs w:val="26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B9563F">
        <w:rPr>
          <w:bCs/>
          <w:color w:val="000000" w:themeColor="text1"/>
          <w:sz w:val="26"/>
          <w:szCs w:val="26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>
        <w:rPr>
          <w:bCs/>
          <w:color w:val="000000" w:themeColor="text1"/>
          <w:sz w:val="26"/>
          <w:szCs w:val="26"/>
        </w:rPr>
        <w:t>р</w:t>
      </w:r>
      <w:proofErr w:type="spellEnd"/>
      <w:r w:rsidRPr="00B9563F">
        <w:rPr>
          <w:bCs/>
          <w:color w:val="000000" w:themeColor="text1"/>
          <w:sz w:val="26"/>
          <w:szCs w:val="26"/>
        </w:rPr>
        <w:t>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с</w:t>
      </w:r>
      <w:r w:rsidRPr="00B9563F">
        <w:rPr>
          <w:bCs/>
          <w:color w:val="000000" w:themeColor="text1"/>
          <w:sz w:val="26"/>
          <w:szCs w:val="26"/>
        </w:rPr>
        <w:t xml:space="preserve">) сведения об утверждении типового </w:t>
      </w:r>
      <w:proofErr w:type="gramStart"/>
      <w:r w:rsidRPr="00B9563F">
        <w:rPr>
          <w:bCs/>
          <w:color w:val="000000" w:themeColor="text1"/>
          <w:sz w:val="26"/>
          <w:szCs w:val="26"/>
        </w:rPr>
        <w:t>архитектурного решения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т</w:t>
      </w:r>
      <w:r w:rsidRPr="00B9563F">
        <w:rPr>
          <w:bCs/>
          <w:color w:val="000000" w:themeColor="text1"/>
          <w:sz w:val="26"/>
          <w:szCs w:val="26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2.</w:t>
      </w:r>
      <w:r>
        <w:rPr>
          <w:bCs/>
          <w:color w:val="000000" w:themeColor="text1"/>
          <w:sz w:val="26"/>
          <w:szCs w:val="26"/>
        </w:rPr>
        <w:t>9</w:t>
      </w:r>
      <w:r w:rsidRPr="00B9563F">
        <w:rPr>
          <w:bCs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>2.</w:t>
      </w:r>
      <w:r w:rsidRPr="00B9563F">
        <w:rPr>
          <w:bCs/>
          <w:color w:val="000000" w:themeColor="text1"/>
          <w:sz w:val="26"/>
          <w:szCs w:val="26"/>
        </w:rPr>
        <w:t xml:space="preserve"> Документы, указанные в подпунктах «а», «г» 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д</w:t>
      </w:r>
      <w:proofErr w:type="spellEnd"/>
      <w:r w:rsidRPr="00B9563F">
        <w:rPr>
          <w:bCs/>
          <w:color w:val="000000" w:themeColor="text1"/>
          <w:sz w:val="26"/>
          <w:szCs w:val="26"/>
        </w:rPr>
        <w:t>» пункта 2.9.1настоящего Административного регламента, направляются заявителем самостоятельно,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B9563F">
        <w:rPr>
          <w:bCs/>
          <w:color w:val="000000" w:themeColor="text1"/>
          <w:sz w:val="26"/>
          <w:szCs w:val="26"/>
        </w:rPr>
        <w:t xml:space="preserve">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B9563F">
        <w:rPr>
          <w:bCs/>
          <w:color w:val="000000" w:themeColor="text1"/>
          <w:sz w:val="26"/>
          <w:szCs w:val="26"/>
        </w:rPr>
        <w:t>заключений экспертизы проектной документации объектов капитального строительства</w:t>
      </w:r>
      <w:proofErr w:type="gramEnd"/>
      <w:r w:rsidRPr="00B9563F">
        <w:rPr>
          <w:bCs/>
          <w:color w:val="000000" w:themeColor="text1"/>
          <w:sz w:val="26"/>
          <w:szCs w:val="26"/>
        </w:rPr>
        <w:t>.</w:t>
      </w:r>
    </w:p>
    <w:p w:rsidR="000C6F49" w:rsidRPr="00B9563F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2.10. </w:t>
      </w:r>
      <w:r w:rsidRPr="002C5ED0">
        <w:rPr>
          <w:bCs/>
          <w:color w:val="000000" w:themeColor="text1"/>
          <w:sz w:val="26"/>
          <w:szCs w:val="26"/>
        </w:rPr>
        <w:t>Документы (их копии или сведения, содержащиеся в них), указанные в пунктах</w:t>
      </w:r>
      <w:r>
        <w:rPr>
          <w:bCs/>
          <w:color w:val="000000" w:themeColor="text1"/>
          <w:sz w:val="26"/>
          <w:szCs w:val="26"/>
        </w:rPr>
        <w:t xml:space="preserve"> 2.9.1 подпункты «а</w:t>
      </w:r>
      <w:r w:rsidRPr="002C5ED0">
        <w:rPr>
          <w:bCs/>
          <w:color w:val="000000" w:themeColor="text1"/>
          <w:sz w:val="26"/>
          <w:szCs w:val="26"/>
        </w:rPr>
        <w:t xml:space="preserve"> - </w:t>
      </w:r>
      <w:proofErr w:type="spellStart"/>
      <w:r>
        <w:rPr>
          <w:bCs/>
          <w:color w:val="000000" w:themeColor="text1"/>
          <w:sz w:val="26"/>
          <w:szCs w:val="26"/>
        </w:rPr>
        <w:t>д</w:t>
      </w:r>
      <w:proofErr w:type="spellEnd"/>
      <w:r w:rsidRPr="002C5ED0">
        <w:rPr>
          <w:bCs/>
          <w:color w:val="000000" w:themeColor="text1"/>
          <w:sz w:val="26"/>
          <w:szCs w:val="26"/>
        </w:rPr>
        <w:t xml:space="preserve">, </w:t>
      </w:r>
      <w:r>
        <w:rPr>
          <w:bCs/>
          <w:color w:val="000000" w:themeColor="text1"/>
          <w:sz w:val="26"/>
          <w:szCs w:val="26"/>
        </w:rPr>
        <w:t>к</w:t>
      </w:r>
      <w:r w:rsidRPr="002C5ED0">
        <w:rPr>
          <w:bCs/>
          <w:color w:val="000000" w:themeColor="text1"/>
          <w:sz w:val="26"/>
          <w:szCs w:val="26"/>
        </w:rPr>
        <w:t xml:space="preserve">, </w:t>
      </w:r>
      <w:proofErr w:type="gramStart"/>
      <w:r>
        <w:rPr>
          <w:bCs/>
          <w:color w:val="000000" w:themeColor="text1"/>
          <w:sz w:val="26"/>
          <w:szCs w:val="26"/>
        </w:rPr>
        <w:t>м</w:t>
      </w:r>
      <w:proofErr w:type="gramEnd"/>
      <w:r>
        <w:rPr>
          <w:bCs/>
          <w:color w:val="000000" w:themeColor="text1"/>
          <w:sz w:val="26"/>
          <w:szCs w:val="26"/>
        </w:rPr>
        <w:t>»</w:t>
      </w:r>
      <w:r w:rsidRPr="002C5ED0">
        <w:rPr>
          <w:bCs/>
          <w:color w:val="000000" w:themeColor="text1"/>
          <w:sz w:val="26"/>
          <w:szCs w:val="26"/>
        </w:rPr>
        <w:t xml:space="preserve"> и </w:t>
      </w:r>
      <w:r>
        <w:rPr>
          <w:bCs/>
          <w:color w:val="000000" w:themeColor="text1"/>
          <w:sz w:val="26"/>
          <w:szCs w:val="26"/>
        </w:rPr>
        <w:t>«</w:t>
      </w:r>
      <w:proofErr w:type="spellStart"/>
      <w:r>
        <w:rPr>
          <w:bCs/>
          <w:color w:val="000000" w:themeColor="text1"/>
          <w:sz w:val="26"/>
          <w:szCs w:val="26"/>
        </w:rPr>
        <w:t>н</w:t>
      </w:r>
      <w:proofErr w:type="spellEnd"/>
      <w:r>
        <w:rPr>
          <w:bCs/>
          <w:color w:val="000000" w:themeColor="text1"/>
          <w:sz w:val="26"/>
          <w:szCs w:val="26"/>
        </w:rPr>
        <w:t>»</w:t>
      </w:r>
      <w:r w:rsidRPr="002C5ED0">
        <w:rPr>
          <w:bCs/>
          <w:color w:val="000000" w:themeColor="text1"/>
          <w:sz w:val="26"/>
          <w:szCs w:val="26"/>
        </w:rPr>
        <w:t xml:space="preserve"> запрашиваются в государственных органах, органах </w:t>
      </w:r>
      <w:r w:rsidRPr="002C5ED0">
        <w:rPr>
          <w:bCs/>
          <w:color w:val="000000" w:themeColor="text1"/>
          <w:sz w:val="26"/>
          <w:szCs w:val="26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2.11.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Срок и порядок регистрации запроса заявителя о предоставлении </w:t>
      </w:r>
      <w:r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 услуги, в том числе в электронной форме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2.1</w:t>
      </w:r>
      <w:r>
        <w:rPr>
          <w:bCs/>
          <w:color w:val="000000" w:themeColor="text1"/>
          <w:sz w:val="26"/>
          <w:szCs w:val="26"/>
        </w:rPr>
        <w:t>2</w:t>
      </w:r>
      <w:r w:rsidRPr="00E21707">
        <w:rPr>
          <w:bCs/>
          <w:color w:val="000000" w:themeColor="text1"/>
          <w:sz w:val="26"/>
          <w:szCs w:val="26"/>
        </w:rPr>
        <w:t>. Регистрация заявления о выдаче разрешения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 на строительство, заявления о внесении изменений, уведомления, представленных заявителем, указанными в пункте 2.4 настоящего Административного регламента способами в </w:t>
      </w:r>
      <w:r>
        <w:rPr>
          <w:sz w:val="26"/>
          <w:szCs w:val="26"/>
        </w:rPr>
        <w:t>Уполномоченный орган</w:t>
      </w:r>
      <w:r w:rsidRPr="00E21707">
        <w:rPr>
          <w:bCs/>
          <w:color w:val="000000" w:themeColor="text1"/>
          <w:sz w:val="26"/>
          <w:szCs w:val="26"/>
        </w:rPr>
        <w:t>, осуществляется не позднее одного рабочего дня, следующего за днем его получения.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  </w:t>
      </w:r>
      <w:r>
        <w:rPr>
          <w:sz w:val="26"/>
          <w:szCs w:val="26"/>
        </w:rPr>
        <w:t xml:space="preserve">Уполномоченного органа, </w:t>
      </w:r>
      <w:r w:rsidRPr="00E21707">
        <w:rPr>
          <w:bCs/>
          <w:color w:val="000000" w:themeColor="text1"/>
          <w:sz w:val="26"/>
          <w:szCs w:val="26"/>
        </w:rPr>
        <w:t>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</w:t>
      </w:r>
      <w:proofErr w:type="gramEnd"/>
      <w:r w:rsidRPr="00E21707">
        <w:rPr>
          <w:bCs/>
          <w:color w:val="000000" w:themeColor="text1"/>
          <w:sz w:val="26"/>
          <w:szCs w:val="26"/>
        </w:rPr>
        <w:t>, уведомления.</w:t>
      </w:r>
    </w:p>
    <w:p w:rsidR="000C6F49" w:rsidRPr="0085589A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Срок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приостановления предоставления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2.1</w:t>
      </w:r>
      <w:r>
        <w:rPr>
          <w:bCs/>
          <w:color w:val="000000" w:themeColor="text1"/>
          <w:sz w:val="26"/>
          <w:szCs w:val="26"/>
        </w:rPr>
        <w:t>3</w:t>
      </w:r>
      <w:r w:rsidRPr="00E21707">
        <w:rPr>
          <w:bCs/>
          <w:color w:val="000000" w:themeColor="text1"/>
          <w:sz w:val="26"/>
          <w:szCs w:val="26"/>
        </w:rPr>
        <w:t>. Срок предоставления услуги составляет: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не более пяти рабочих дней со дня получения 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 о внесении изменений, уведомления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уполномоченным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органом государственной власти, органом местного самоуправления, организацией, за исключением случая, предусмотренного частью 11</w:t>
      </w:r>
      <w:r w:rsidRPr="00E21707">
        <w:rPr>
          <w:bCs/>
          <w:color w:val="000000" w:themeColor="text1"/>
          <w:sz w:val="26"/>
          <w:szCs w:val="26"/>
          <w:vertAlign w:val="superscript"/>
        </w:rPr>
        <w:t>1</w:t>
      </w:r>
      <w:r w:rsidRPr="00E21707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Федерации;</w:t>
      </w:r>
    </w:p>
    <w:p w:rsidR="000C6F49" w:rsidRPr="00807006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807006">
        <w:rPr>
          <w:bCs/>
          <w:color w:val="000000" w:themeColor="text1"/>
          <w:sz w:val="26"/>
          <w:szCs w:val="26"/>
        </w:rPr>
        <w:t xml:space="preserve"> </w:t>
      </w:r>
      <w:proofErr w:type="gramStart"/>
      <w:r>
        <w:rPr>
          <w:bCs/>
          <w:color w:val="000000" w:themeColor="text1"/>
          <w:sz w:val="26"/>
          <w:szCs w:val="26"/>
        </w:rPr>
        <w:t>В случае</w:t>
      </w:r>
      <w:r w:rsidRPr="008A0786">
        <w:rPr>
          <w:bCs/>
          <w:color w:val="000000" w:themeColor="text1"/>
          <w:sz w:val="26"/>
          <w:szCs w:val="26"/>
        </w:rPr>
        <w:t xml:space="preserve"> если подано 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8A0786">
        <w:rPr>
          <w:bCs/>
          <w:color w:val="000000" w:themeColor="text1"/>
          <w:sz w:val="26"/>
          <w:szCs w:val="26"/>
        </w:rPr>
        <w:t xml:space="preserve">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ч. 10.1 данной статьи, либо в заявлении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</w:t>
      </w:r>
      <w:proofErr w:type="gramEnd"/>
      <w:r>
        <w:rPr>
          <w:bCs/>
          <w:color w:val="000000" w:themeColor="text1"/>
          <w:sz w:val="26"/>
          <w:szCs w:val="26"/>
        </w:rPr>
        <w:t>)</w:t>
      </w:r>
      <w:r w:rsidRPr="008A0786">
        <w:rPr>
          <w:bCs/>
          <w:color w:val="000000" w:themeColor="text1"/>
          <w:sz w:val="26"/>
          <w:szCs w:val="26"/>
        </w:rPr>
        <w:t xml:space="preserve"> не содержится указание на типовое </w:t>
      </w:r>
      <w:proofErr w:type="gramStart"/>
      <w:r w:rsidRPr="008A0786">
        <w:rPr>
          <w:bCs/>
          <w:color w:val="000000" w:themeColor="text1"/>
          <w:sz w:val="26"/>
          <w:szCs w:val="26"/>
        </w:rPr>
        <w:t>архитектурное решение</w:t>
      </w:r>
      <w:proofErr w:type="gramEnd"/>
      <w:r w:rsidRPr="008A0786">
        <w:rPr>
          <w:bCs/>
          <w:color w:val="000000" w:themeColor="text1"/>
          <w:sz w:val="26"/>
          <w:szCs w:val="26"/>
        </w:rPr>
        <w:t>, в соответствии с которым планируется строительство или реконструкция объекта капитального строительства, срок рассмотрения представленных документов и принятия решения о выдаче разрешения на строительство/отказе в выдаче продлевается до 30 дней.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lastRenderedPageBreak/>
        <w:t>Заявление о выдаче разрешения на строительство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color w:val="000000" w:themeColor="text1"/>
          <w:sz w:val="26"/>
          <w:szCs w:val="26"/>
        </w:rPr>
        <w:t xml:space="preserve">, заявление о внесении изменений, уведомление считается </w:t>
      </w:r>
      <w:r w:rsidRPr="00E21707">
        <w:rPr>
          <w:bCs/>
          <w:color w:val="000000" w:themeColor="text1"/>
          <w:sz w:val="26"/>
          <w:szCs w:val="26"/>
        </w:rPr>
        <w:t>в </w:t>
      </w:r>
      <w:r>
        <w:rPr>
          <w:sz w:val="26"/>
          <w:szCs w:val="26"/>
        </w:rPr>
        <w:t>Уполномоченном органе</w:t>
      </w:r>
      <w:r w:rsidRPr="00E21707">
        <w:rPr>
          <w:color w:val="000000" w:themeColor="text1"/>
          <w:sz w:val="26"/>
          <w:szCs w:val="26"/>
        </w:rPr>
        <w:t xml:space="preserve"> со дня его регистрации.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4</w:t>
      </w:r>
      <w:r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Основания для отказа в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во внесении изменений в разрешение на строительство предусмотрены пунктами </w:t>
      </w:r>
      <w:r w:rsidRPr="00507CC9">
        <w:rPr>
          <w:bCs/>
          <w:sz w:val="26"/>
          <w:szCs w:val="26"/>
        </w:rPr>
        <w:t xml:space="preserve">2.22.1 –2.22.3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E21707">
        <w:rPr>
          <w:b/>
          <w:bCs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E21707">
        <w:rPr>
          <w:b/>
          <w:bCs/>
          <w:color w:val="000000" w:themeColor="text1"/>
          <w:sz w:val="26"/>
          <w:szCs w:val="26"/>
        </w:rPr>
        <w:t>услуги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2.1</w:t>
      </w:r>
      <w:r>
        <w:rPr>
          <w:bCs/>
          <w:color w:val="000000" w:themeColor="text1"/>
          <w:sz w:val="26"/>
          <w:szCs w:val="26"/>
        </w:rPr>
        <w:t>5</w:t>
      </w:r>
      <w:r w:rsidRPr="00E21707">
        <w:rPr>
          <w:bCs/>
          <w:color w:val="000000" w:themeColor="text1"/>
          <w:sz w:val="26"/>
          <w:szCs w:val="26"/>
        </w:rPr>
        <w:t>. Исчерпывающий перечень оснований для отказа в приеме документов,</w:t>
      </w:r>
      <w:r w:rsidRPr="00E21707">
        <w:rPr>
          <w:color w:val="000000" w:themeColor="text1"/>
          <w:sz w:val="26"/>
          <w:szCs w:val="26"/>
        </w:rPr>
        <w:t xml:space="preserve"> указанных в пункте 2.8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регламента, в том числе представленных в электронной форме: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а) заявление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б) неполное заполнение полей в форме </w:t>
      </w:r>
      <w:r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color w:val="000000" w:themeColor="text1"/>
          <w:sz w:val="26"/>
          <w:szCs w:val="26"/>
        </w:rPr>
        <w:t>, в том числе в интерактивной форме заявления (уведомления) на Едином портале, региональном портале;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в) непредставление документо</w:t>
      </w:r>
      <w:r>
        <w:rPr>
          <w:color w:val="000000" w:themeColor="text1"/>
          <w:sz w:val="26"/>
          <w:szCs w:val="26"/>
        </w:rPr>
        <w:t>в, предусмотренных подпунктами «а» - «в»</w:t>
      </w:r>
      <w:r w:rsidRPr="00E21707">
        <w:rPr>
          <w:color w:val="000000" w:themeColor="text1"/>
          <w:sz w:val="26"/>
          <w:szCs w:val="26"/>
        </w:rPr>
        <w:t xml:space="preserve"> пункта 2.8 настоящего Административного регламента;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E21707">
        <w:rPr>
          <w:bCs/>
          <w:color w:val="000000" w:themeColor="text1"/>
          <w:sz w:val="26"/>
          <w:szCs w:val="26"/>
        </w:rPr>
        <w:t>д</w:t>
      </w:r>
      <w:proofErr w:type="spellEnd"/>
      <w:r w:rsidRPr="00E21707">
        <w:rPr>
          <w:bCs/>
          <w:color w:val="000000" w:themeColor="text1"/>
          <w:sz w:val="26"/>
          <w:szCs w:val="26"/>
        </w:rPr>
        <w:t>) представленные документы содержат подчистки и исправления текста;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е) представленные в электронной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форме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ж)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заявление о выдаче разрешения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, заявление о внесении изменений, уведомление </w:t>
      </w:r>
      <w:r w:rsidRPr="00E21707">
        <w:rPr>
          <w:bCs/>
          <w:color w:val="000000" w:themeColor="text1"/>
          <w:sz w:val="26"/>
          <w:szCs w:val="26"/>
        </w:rPr>
        <w:t xml:space="preserve">и документы, </w:t>
      </w:r>
      <w:r>
        <w:rPr>
          <w:color w:val="000000" w:themeColor="text1"/>
          <w:sz w:val="26"/>
          <w:szCs w:val="26"/>
        </w:rPr>
        <w:t>указанные в подпунктах «</w:t>
      </w:r>
      <w:r w:rsidRPr="00E21707">
        <w:rPr>
          <w:color w:val="000000" w:themeColor="text1"/>
          <w:sz w:val="26"/>
          <w:szCs w:val="26"/>
        </w:rPr>
        <w:t>б</w:t>
      </w:r>
      <w:r>
        <w:rPr>
          <w:color w:val="000000" w:themeColor="text1"/>
          <w:sz w:val="26"/>
          <w:szCs w:val="26"/>
        </w:rPr>
        <w:t>» - «</w:t>
      </w:r>
      <w:proofErr w:type="spellStart"/>
      <w:r w:rsidRPr="00E21707">
        <w:rPr>
          <w:color w:val="000000" w:themeColor="text1"/>
          <w:sz w:val="26"/>
          <w:szCs w:val="26"/>
        </w:rPr>
        <w:t>д</w:t>
      </w:r>
      <w:proofErr w:type="spellEnd"/>
      <w:r>
        <w:rPr>
          <w:color w:val="000000" w:themeColor="text1"/>
          <w:sz w:val="26"/>
          <w:szCs w:val="26"/>
        </w:rPr>
        <w:t>»</w:t>
      </w:r>
      <w:r w:rsidRPr="00E21707">
        <w:rPr>
          <w:color w:val="000000" w:themeColor="text1"/>
          <w:sz w:val="26"/>
          <w:szCs w:val="26"/>
        </w:rPr>
        <w:t xml:space="preserve"> пункта 2.8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представлены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 электронной форме с нарушением требований, установленных пунктами 2.5 – 2.7 настоящего Административного регламента;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E21707">
        <w:rPr>
          <w:bCs/>
          <w:color w:val="000000" w:themeColor="text1"/>
          <w:sz w:val="26"/>
          <w:szCs w:val="26"/>
        </w:rPr>
        <w:t>з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) выявлено несоблюдение установленных статьей 11 Федерального закона </w:t>
      </w:r>
      <w:r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Об электронной подписи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условий признания квалифицированной электронной подписи</w:t>
      </w:r>
      <w:r w:rsidRPr="00E21707">
        <w:rPr>
          <w:color w:val="000000" w:themeColor="text1"/>
          <w:sz w:val="26"/>
          <w:szCs w:val="26"/>
        </w:rPr>
        <w:t xml:space="preserve"> действительной в документах, представленных в электронной форме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2.1</w:t>
      </w:r>
      <w:r>
        <w:rPr>
          <w:bCs/>
          <w:color w:val="000000" w:themeColor="text1"/>
          <w:sz w:val="26"/>
          <w:szCs w:val="26"/>
        </w:rPr>
        <w:t>6</w:t>
      </w:r>
      <w:r w:rsidRPr="00E21707">
        <w:rPr>
          <w:bCs/>
          <w:color w:val="000000" w:themeColor="text1"/>
          <w:sz w:val="26"/>
          <w:szCs w:val="26"/>
        </w:rPr>
        <w:t xml:space="preserve">. Решение об отказе в приеме документов, </w:t>
      </w:r>
      <w:r w:rsidRPr="00E21707">
        <w:rPr>
          <w:color w:val="000000" w:themeColor="text1"/>
          <w:sz w:val="26"/>
          <w:szCs w:val="26"/>
        </w:rPr>
        <w:t xml:space="preserve">указанных в пункте 2.8 настоящего </w:t>
      </w:r>
      <w:r w:rsidRPr="00E21707">
        <w:rPr>
          <w:bCs/>
          <w:color w:val="000000" w:themeColor="text1"/>
          <w:sz w:val="26"/>
          <w:szCs w:val="26"/>
        </w:rPr>
        <w:t xml:space="preserve">Административного регламента, оформляется по форме согласно Приложению № 5 к настоящему Административному регламенту. 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>2.1</w:t>
      </w:r>
      <w:r>
        <w:rPr>
          <w:bCs/>
          <w:color w:val="000000" w:themeColor="text1"/>
          <w:sz w:val="26"/>
          <w:szCs w:val="26"/>
        </w:rPr>
        <w:t>7</w:t>
      </w:r>
      <w:r w:rsidRPr="00E21707">
        <w:rPr>
          <w:bCs/>
          <w:color w:val="000000" w:themeColor="text1"/>
          <w:sz w:val="26"/>
          <w:szCs w:val="26"/>
        </w:rPr>
        <w:t>. </w:t>
      </w:r>
      <w:proofErr w:type="gramStart"/>
      <w:r w:rsidRPr="00E21707">
        <w:rPr>
          <w:bCs/>
          <w:color w:val="000000" w:themeColor="text1"/>
          <w:sz w:val="26"/>
          <w:szCs w:val="26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заявлении о выдаче разрешения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 заявлении о внесении изменений, уведомлении,</w:t>
      </w:r>
      <w:r w:rsidRPr="00E21707">
        <w:rPr>
          <w:bCs/>
          <w:color w:val="000000" w:themeColor="text1"/>
          <w:sz w:val="26"/>
          <w:szCs w:val="26"/>
        </w:rPr>
        <w:t xml:space="preserve"> 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, уведомления, или </w:t>
      </w:r>
      <w:r>
        <w:rPr>
          <w:bCs/>
          <w:color w:val="000000" w:themeColor="text1"/>
          <w:sz w:val="26"/>
          <w:szCs w:val="26"/>
        </w:rPr>
        <w:t>в</w:t>
      </w:r>
      <w:r w:rsidRPr="00E21707">
        <w:rPr>
          <w:bCs/>
          <w:color w:val="000000" w:themeColor="text1"/>
          <w:sz w:val="26"/>
          <w:szCs w:val="26"/>
        </w:rPr>
        <w:t> </w:t>
      </w:r>
      <w:r>
        <w:rPr>
          <w:sz w:val="26"/>
          <w:szCs w:val="26"/>
        </w:rPr>
        <w:t>Уполномоченный орган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2.1</w:t>
      </w:r>
      <w:r>
        <w:rPr>
          <w:bCs/>
          <w:color w:val="000000" w:themeColor="text1"/>
          <w:sz w:val="26"/>
          <w:szCs w:val="26"/>
        </w:rPr>
        <w:t>8</w:t>
      </w:r>
      <w:r w:rsidRPr="00E21707">
        <w:rPr>
          <w:bCs/>
          <w:color w:val="000000" w:themeColor="text1"/>
          <w:sz w:val="26"/>
          <w:szCs w:val="26"/>
        </w:rPr>
        <w:t>. Отказ в приеме документов, указанных в пункте 2.8 настоящего Административного регламента, не препятствует повторному обращению заявителя в 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>за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получением услуги.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Описание результата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2.1</w:t>
      </w:r>
      <w:r>
        <w:rPr>
          <w:bCs/>
          <w:color w:val="000000" w:themeColor="text1"/>
          <w:sz w:val="26"/>
          <w:szCs w:val="26"/>
        </w:rPr>
        <w:t>9</w:t>
      </w:r>
      <w:r w:rsidRPr="00E21707">
        <w:rPr>
          <w:bCs/>
          <w:color w:val="000000" w:themeColor="text1"/>
          <w:sz w:val="26"/>
          <w:szCs w:val="26"/>
        </w:rPr>
        <w:t>. Результатом предоставления услуги является: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 разрешение на строительство </w:t>
      </w:r>
      <w:r>
        <w:rPr>
          <w:bCs/>
          <w:color w:val="000000" w:themeColor="text1"/>
          <w:sz w:val="26"/>
          <w:szCs w:val="26"/>
        </w:rPr>
        <w:t xml:space="preserve">(реконструкцию) </w:t>
      </w:r>
      <w:r w:rsidRPr="00E21707">
        <w:rPr>
          <w:bCs/>
          <w:color w:val="000000" w:themeColor="text1"/>
          <w:sz w:val="26"/>
          <w:szCs w:val="26"/>
        </w:rPr>
        <w:t>(в том числе на отдельные этапы строительства, реконструкции объекта капитального строительства);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б) решение об отказе в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в) решение об отказе во внесении изменений в разрешение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20</w:t>
      </w:r>
      <w:r w:rsidRPr="00E21707">
        <w:rPr>
          <w:color w:val="000000" w:themeColor="text1"/>
          <w:sz w:val="26"/>
          <w:szCs w:val="26"/>
        </w:rPr>
        <w:t xml:space="preserve">. Форма </w:t>
      </w:r>
      <w:proofErr w:type="gramStart"/>
      <w:r w:rsidRPr="00E21707">
        <w:rPr>
          <w:color w:val="000000" w:themeColor="text1"/>
          <w:sz w:val="26"/>
          <w:szCs w:val="26"/>
        </w:rPr>
        <w:t>разрешения</w:t>
      </w:r>
      <w:proofErr w:type="gramEnd"/>
      <w:r w:rsidRPr="00E21707">
        <w:rPr>
          <w:color w:val="000000" w:themeColor="text1"/>
          <w:sz w:val="26"/>
          <w:szCs w:val="26"/>
        </w:rPr>
        <w:t xml:space="preserve"> на строительство</w:t>
      </w:r>
      <w:r>
        <w:rPr>
          <w:color w:val="000000" w:themeColor="text1"/>
          <w:sz w:val="26"/>
          <w:szCs w:val="26"/>
        </w:rPr>
        <w:t xml:space="preserve"> утвержденная </w:t>
      </w:r>
      <w:r w:rsidRPr="00D32C4C">
        <w:rPr>
          <w:color w:val="000000" w:themeColor="text1"/>
          <w:sz w:val="26"/>
          <w:szCs w:val="26"/>
        </w:rPr>
        <w:t>Приказ</w:t>
      </w:r>
      <w:r>
        <w:rPr>
          <w:color w:val="000000" w:themeColor="text1"/>
          <w:sz w:val="26"/>
          <w:szCs w:val="26"/>
        </w:rPr>
        <w:t>ом Минстроя России от 03.06.2022 №</w:t>
      </w:r>
      <w:r w:rsidRPr="00D32C4C">
        <w:rPr>
          <w:color w:val="000000" w:themeColor="text1"/>
          <w:sz w:val="26"/>
          <w:szCs w:val="26"/>
        </w:rPr>
        <w:t xml:space="preserve"> 446/пр</w:t>
      </w:r>
      <w:r>
        <w:rPr>
          <w:color w:val="000000" w:themeColor="text1"/>
          <w:sz w:val="26"/>
          <w:szCs w:val="26"/>
        </w:rPr>
        <w:t>. «</w:t>
      </w:r>
      <w:r w:rsidRPr="00D32C4C">
        <w:rPr>
          <w:color w:val="000000" w:themeColor="text1"/>
          <w:sz w:val="26"/>
          <w:szCs w:val="26"/>
        </w:rPr>
        <w:t>Об утверждении формы разрешения на строительство и формы разрешения на</w:t>
      </w:r>
      <w:r>
        <w:rPr>
          <w:color w:val="000000" w:themeColor="text1"/>
          <w:sz w:val="26"/>
          <w:szCs w:val="26"/>
        </w:rPr>
        <w:t xml:space="preserve"> ввод объекта в эксплуатацию» – Приложение № 2.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Решение об отказе </w:t>
      </w:r>
      <w:r w:rsidRPr="00E21707">
        <w:rPr>
          <w:bCs/>
          <w:color w:val="000000" w:themeColor="text1"/>
          <w:sz w:val="26"/>
          <w:szCs w:val="26"/>
        </w:rPr>
        <w:t>в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 </w:t>
      </w:r>
      <w:r w:rsidRPr="00E21707">
        <w:rPr>
          <w:bCs/>
          <w:color w:val="000000" w:themeColor="text1"/>
          <w:sz w:val="26"/>
          <w:szCs w:val="26"/>
        </w:rPr>
        <w:t>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Решение об отказе </w:t>
      </w:r>
      <w:r w:rsidRPr="00E21707">
        <w:rPr>
          <w:bCs/>
          <w:color w:val="000000" w:themeColor="text1"/>
          <w:sz w:val="26"/>
          <w:szCs w:val="26"/>
        </w:rPr>
        <w:t xml:space="preserve">во внесении изменений в разрешение на строительство </w:t>
      </w:r>
      <w:r>
        <w:rPr>
          <w:bCs/>
          <w:color w:val="000000" w:themeColor="text1"/>
          <w:sz w:val="26"/>
          <w:szCs w:val="26"/>
        </w:rPr>
        <w:t xml:space="preserve">(реконструкцию) </w:t>
      </w:r>
      <w:r w:rsidRPr="00E21707">
        <w:rPr>
          <w:bCs/>
          <w:color w:val="000000" w:themeColor="text1"/>
          <w:sz w:val="26"/>
          <w:szCs w:val="26"/>
        </w:rPr>
        <w:t>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регламенту.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2.2</w:t>
      </w:r>
      <w:r>
        <w:rPr>
          <w:color w:val="000000" w:themeColor="text1"/>
          <w:sz w:val="26"/>
          <w:szCs w:val="26"/>
        </w:rPr>
        <w:t>1</w:t>
      </w:r>
      <w:r w:rsidRPr="00E21707">
        <w:rPr>
          <w:color w:val="000000" w:themeColor="text1"/>
          <w:sz w:val="26"/>
          <w:szCs w:val="26"/>
        </w:rPr>
        <w:t>. При предоставлении заявителем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внесении изменений, уведомления </w:t>
      </w:r>
      <w:r w:rsidRPr="00E21707">
        <w:rPr>
          <w:color w:val="000000" w:themeColor="text1"/>
          <w:sz w:val="26"/>
          <w:szCs w:val="26"/>
        </w:rPr>
        <w:t>внесение изменений в разрешение на строительство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color w:val="000000" w:themeColor="text1"/>
          <w:sz w:val="26"/>
          <w:szCs w:val="26"/>
        </w:rPr>
        <w:t xml:space="preserve"> осуществляется путем выдачи заявителю разрешения на строительство </w:t>
      </w:r>
      <w:r>
        <w:rPr>
          <w:bCs/>
          <w:color w:val="000000" w:themeColor="text1"/>
          <w:sz w:val="26"/>
          <w:szCs w:val="26"/>
        </w:rPr>
        <w:t xml:space="preserve">(реконструкцию) </w:t>
      </w:r>
      <w:r w:rsidRPr="00E21707">
        <w:rPr>
          <w:color w:val="000000" w:themeColor="text1"/>
          <w:sz w:val="26"/>
          <w:szCs w:val="26"/>
        </w:rPr>
        <w:t>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внесения изменений (</w:t>
      </w:r>
      <w:r w:rsidRPr="00E21707">
        <w:rPr>
          <w:color w:val="000000" w:themeColor="text1"/>
          <w:sz w:val="26"/>
          <w:szCs w:val="26"/>
        </w:rPr>
        <w:t>реквизиты заявления либо уведомления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и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ссылка на соответствующую норму Градостроительного кодекса Российской Федерации) и дата внесения изменений.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2</w:t>
      </w:r>
      <w:r w:rsidRPr="00E21707">
        <w:rPr>
          <w:bCs/>
          <w:color w:val="000000" w:themeColor="text1"/>
          <w:sz w:val="26"/>
          <w:szCs w:val="26"/>
        </w:rPr>
        <w:t>. Исчерпывающий перечень оснований для отказа в выдаче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разрешения на строительство, во внесении изменений в разрешение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:</w:t>
      </w:r>
    </w:p>
    <w:p w:rsidR="000C6F49" w:rsidRPr="00BD6E4A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D6E4A">
        <w:rPr>
          <w:bCs/>
          <w:color w:val="000000" w:themeColor="text1"/>
          <w:sz w:val="26"/>
          <w:szCs w:val="26"/>
        </w:rPr>
        <w:t>2.22.1.В случае представления заявления о выдаче разрешения на строительство: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D6E4A">
        <w:rPr>
          <w:bCs/>
          <w:color w:val="000000" w:themeColor="text1"/>
          <w:sz w:val="26"/>
          <w:szCs w:val="26"/>
        </w:rPr>
        <w:t>а) отсутствие документов, предусмотренных подпунктами «г», «</w:t>
      </w:r>
      <w:proofErr w:type="spellStart"/>
      <w:r w:rsidRPr="00BD6E4A">
        <w:rPr>
          <w:bCs/>
          <w:color w:val="000000" w:themeColor="text1"/>
          <w:sz w:val="26"/>
          <w:szCs w:val="26"/>
        </w:rPr>
        <w:t>д</w:t>
      </w:r>
      <w:proofErr w:type="spellEnd"/>
      <w:r w:rsidRPr="00BD6E4A">
        <w:rPr>
          <w:bCs/>
          <w:color w:val="000000" w:themeColor="text1"/>
          <w:sz w:val="26"/>
          <w:szCs w:val="26"/>
        </w:rPr>
        <w:t>» пункта 2.8, пунктом 2.9.1 (за исключением п.п. «</w:t>
      </w:r>
      <w:proofErr w:type="spellStart"/>
      <w:r w:rsidRPr="00BD6E4A">
        <w:rPr>
          <w:bCs/>
          <w:color w:val="000000" w:themeColor="text1"/>
          <w:sz w:val="26"/>
          <w:szCs w:val="26"/>
        </w:rPr>
        <w:t>н</w:t>
      </w:r>
      <w:proofErr w:type="spellEnd"/>
      <w:r w:rsidRPr="00BD6E4A">
        <w:rPr>
          <w:bCs/>
          <w:color w:val="000000" w:themeColor="text1"/>
          <w:sz w:val="26"/>
          <w:szCs w:val="26"/>
        </w:rPr>
        <w:t>») настоящего Административного регламента;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в) несоответствие представленных документов, в случае выдачи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 </w:t>
      </w:r>
      <w:r w:rsidRPr="00E21707">
        <w:rPr>
          <w:bCs/>
          <w:color w:val="000000" w:themeColor="text1"/>
          <w:sz w:val="26"/>
          <w:szCs w:val="26"/>
        </w:rPr>
        <w:t xml:space="preserve">линейного объекта, требованиям проекта планировки </w:t>
      </w:r>
      <w:r w:rsidRPr="00E21707">
        <w:rPr>
          <w:bCs/>
          <w:color w:val="000000" w:themeColor="text1"/>
          <w:sz w:val="26"/>
          <w:szCs w:val="26"/>
        </w:rPr>
        <w:lastRenderedPageBreak/>
        <w:t>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E21707">
        <w:rPr>
          <w:bCs/>
          <w:color w:val="000000" w:themeColor="text1"/>
          <w:sz w:val="26"/>
          <w:szCs w:val="26"/>
        </w:rPr>
        <w:t>д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) несоответствие представленных документов требованиям, установленным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 разрешении на отклонение от предельных параметров разрешенного строительства, реконструкции;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ж) </w:t>
      </w:r>
      <w:r w:rsidRPr="00390466">
        <w:rPr>
          <w:bCs/>
          <w:color w:val="000000" w:themeColor="text1"/>
          <w:sz w:val="26"/>
          <w:szCs w:val="26"/>
        </w:rPr>
        <w:t xml:space="preserve">отсутствие документации по планировке территории, утвержденной </w:t>
      </w:r>
      <w:r>
        <w:rPr>
          <w:bCs/>
          <w:color w:val="000000" w:themeColor="text1"/>
          <w:sz w:val="26"/>
          <w:szCs w:val="26"/>
        </w:rPr>
        <w:br/>
      </w:r>
      <w:r w:rsidRPr="00390466">
        <w:rPr>
          <w:bCs/>
          <w:color w:val="000000" w:themeColor="text1"/>
          <w:sz w:val="26"/>
          <w:szCs w:val="26"/>
        </w:rPr>
        <w:t>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2</w:t>
      </w:r>
      <w:r w:rsidRPr="00E21707">
        <w:rPr>
          <w:bCs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>2</w:t>
      </w:r>
      <w:r w:rsidRPr="00E21707">
        <w:rPr>
          <w:bCs/>
          <w:color w:val="000000" w:themeColor="text1"/>
          <w:sz w:val="26"/>
          <w:szCs w:val="26"/>
        </w:rPr>
        <w:t xml:space="preserve">. </w:t>
      </w:r>
      <w:proofErr w:type="gramStart"/>
      <w:r w:rsidRPr="00E21707">
        <w:rPr>
          <w:bCs/>
          <w:color w:val="000000" w:themeColor="text1"/>
          <w:sz w:val="26"/>
          <w:szCs w:val="26"/>
        </w:rPr>
        <w:t xml:space="preserve">В случае представления заявления о внесении изменений в связи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с необходимостью продления срока действия разрешения на строительство</w:t>
      </w:r>
      <w:proofErr w:type="gramEnd"/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наличие информации органа государственного строительного надзора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 xml:space="preserve">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в) подача заявления о внесении изменений менее чем за десять рабочих дней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до истечения срока действия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BD6E4A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D6E4A">
        <w:rPr>
          <w:bCs/>
          <w:color w:val="000000" w:themeColor="text1"/>
          <w:sz w:val="26"/>
          <w:szCs w:val="26"/>
        </w:rPr>
        <w:t xml:space="preserve">2.22.3.В случае представления заявителем заявления о внесении изменений </w:t>
      </w:r>
      <w:r w:rsidRPr="00BD6E4A">
        <w:rPr>
          <w:bCs/>
          <w:color w:val="000000" w:themeColor="text1"/>
          <w:sz w:val="26"/>
          <w:szCs w:val="26"/>
        </w:rPr>
        <w:br/>
        <w:t>(за исключением заявления о внесении изменений в связи с необходимостью продления срока действия разрешения на строительство (реконструкцию)):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D6E4A">
        <w:rPr>
          <w:bCs/>
          <w:color w:val="000000" w:themeColor="text1"/>
          <w:sz w:val="26"/>
          <w:szCs w:val="26"/>
        </w:rPr>
        <w:t xml:space="preserve">а) отсутствие документов, предусмотренных пунктом 2.9.1 (за исключением </w:t>
      </w:r>
      <w:r w:rsidRPr="00BD6E4A">
        <w:rPr>
          <w:bCs/>
          <w:color w:val="000000" w:themeColor="text1"/>
          <w:sz w:val="26"/>
          <w:szCs w:val="26"/>
        </w:rPr>
        <w:br/>
      </w:r>
      <w:proofErr w:type="spellStart"/>
      <w:r w:rsidRPr="00BD6E4A">
        <w:rPr>
          <w:bCs/>
          <w:color w:val="000000" w:themeColor="text1"/>
          <w:sz w:val="26"/>
          <w:szCs w:val="26"/>
        </w:rPr>
        <w:t>п</w:t>
      </w:r>
      <w:proofErr w:type="gramStart"/>
      <w:r w:rsidRPr="00BD6E4A">
        <w:rPr>
          <w:bCs/>
          <w:color w:val="000000" w:themeColor="text1"/>
          <w:sz w:val="26"/>
          <w:szCs w:val="26"/>
        </w:rPr>
        <w:t>.п</w:t>
      </w:r>
      <w:proofErr w:type="spellEnd"/>
      <w:proofErr w:type="gramEnd"/>
      <w:r w:rsidRPr="00BD6E4A">
        <w:rPr>
          <w:bCs/>
          <w:color w:val="000000" w:themeColor="text1"/>
          <w:sz w:val="26"/>
          <w:szCs w:val="26"/>
        </w:rPr>
        <w:t xml:space="preserve"> «</w:t>
      </w:r>
      <w:proofErr w:type="spellStart"/>
      <w:r w:rsidRPr="00BD6E4A">
        <w:rPr>
          <w:bCs/>
          <w:color w:val="000000" w:themeColor="text1"/>
          <w:sz w:val="26"/>
          <w:szCs w:val="26"/>
        </w:rPr>
        <w:t>н</w:t>
      </w:r>
      <w:proofErr w:type="spellEnd"/>
      <w:r w:rsidRPr="00BD6E4A">
        <w:rPr>
          <w:bCs/>
          <w:color w:val="000000" w:themeColor="text1"/>
          <w:sz w:val="26"/>
          <w:szCs w:val="26"/>
        </w:rPr>
        <w:t>») настоящего Административного регламента;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 xml:space="preserve">на строительство или для внесения изменений в разрешение на строительство </w:t>
      </w:r>
      <w:r>
        <w:rPr>
          <w:bCs/>
          <w:color w:val="000000" w:themeColor="text1"/>
          <w:sz w:val="26"/>
          <w:szCs w:val="26"/>
        </w:rPr>
        <w:t xml:space="preserve">(реконструкцию) </w:t>
      </w:r>
      <w:r w:rsidRPr="00E21707">
        <w:rPr>
          <w:bCs/>
          <w:color w:val="000000" w:themeColor="text1"/>
          <w:sz w:val="26"/>
          <w:szCs w:val="26"/>
        </w:rPr>
        <w:t>градостроительного плана земельного участка;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>в) представление для внесения изменений в разрешение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 градостроительного плана земельного участка, выданного после получения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но ранее чем за три года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до дня направления заявления о внесении изменений в разрешение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E21707">
        <w:rPr>
          <w:bCs/>
          <w:color w:val="000000" w:themeColor="text1"/>
          <w:sz w:val="26"/>
          <w:szCs w:val="26"/>
        </w:rPr>
        <w:t>д</w:t>
      </w:r>
      <w:proofErr w:type="spellEnd"/>
      <w:r w:rsidRPr="00E21707">
        <w:rPr>
          <w:bCs/>
          <w:color w:val="000000" w:themeColor="text1"/>
          <w:sz w:val="26"/>
          <w:szCs w:val="26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е) подача заявления о внесении изменений менее чем за десять рабочих дней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до истечения срока действия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3</w:t>
      </w:r>
      <w:r w:rsidRPr="00E21707">
        <w:rPr>
          <w:bCs/>
          <w:color w:val="000000" w:themeColor="text1"/>
          <w:sz w:val="26"/>
          <w:szCs w:val="26"/>
        </w:rPr>
        <w:t>. Результат предоставления услуги, указанный в пункте 2.19 настоящего Административного регламента: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 случае, если такой способ указан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заявлении о выдаче разрешения на строительство, заявлении о внесении изменений, уведомлении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выдается заявителю на бумажном носителе при личном обращении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уполномоченный орган государственной власти, орган местного самоуправления,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том числе через многофункциональный центр,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Разрешение на строительство выдается </w:t>
      </w:r>
      <w:r>
        <w:rPr>
          <w:sz w:val="26"/>
          <w:szCs w:val="26"/>
        </w:rPr>
        <w:t>Уполномоченным органом</w:t>
      </w:r>
      <w:r w:rsidRPr="00E21707">
        <w:rPr>
          <w:color w:val="000000" w:themeColor="text1"/>
          <w:sz w:val="26"/>
          <w:szCs w:val="26"/>
        </w:rPr>
        <w:t xml:space="preserve">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</w:t>
      </w:r>
      <w:r w:rsidRPr="00E21707">
        <w:rPr>
          <w:bCs/>
          <w:color w:val="000000" w:themeColor="text1"/>
          <w:sz w:val="26"/>
          <w:szCs w:val="26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Разрешение на строительство выдается </w:t>
      </w:r>
      <w:r>
        <w:rPr>
          <w:color w:val="000000" w:themeColor="text1"/>
          <w:sz w:val="26"/>
          <w:szCs w:val="26"/>
        </w:rPr>
        <w:t>У</w:t>
      </w:r>
      <w:r w:rsidRPr="00E21707">
        <w:rPr>
          <w:color w:val="000000" w:themeColor="text1"/>
          <w:sz w:val="26"/>
          <w:szCs w:val="26"/>
        </w:rPr>
        <w:t>полномоченным</w:t>
      </w:r>
      <w:r>
        <w:rPr>
          <w:color w:val="000000" w:themeColor="text1"/>
          <w:sz w:val="26"/>
          <w:szCs w:val="26"/>
        </w:rPr>
        <w:t xml:space="preserve"> органом</w:t>
      </w:r>
      <w:r w:rsidRPr="00E21707">
        <w:rPr>
          <w:color w:val="000000" w:themeColor="text1"/>
          <w:sz w:val="26"/>
          <w:szCs w:val="26"/>
        </w:rPr>
        <w:t xml:space="preserve">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E21707">
        <w:rPr>
          <w:bCs/>
          <w:color w:val="000000" w:themeColor="text1"/>
          <w:sz w:val="26"/>
          <w:szCs w:val="26"/>
        </w:rPr>
        <w:t xml:space="preserve"> исключительно в электронной форме </w:t>
      </w:r>
      <w:r w:rsidRPr="00E21707">
        <w:rPr>
          <w:color w:val="000000" w:themeColor="text1"/>
          <w:sz w:val="26"/>
          <w:szCs w:val="26"/>
        </w:rPr>
        <w:t xml:space="preserve">в случаях, установленных нормативным правовым актом субъекта Российской Федерации. 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eastAsia="Calibri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4</w:t>
      </w:r>
      <w:r w:rsidRPr="00E21707">
        <w:rPr>
          <w:bCs/>
          <w:color w:val="000000" w:themeColor="text1"/>
          <w:sz w:val="26"/>
          <w:szCs w:val="26"/>
        </w:rPr>
        <w:t>. Предоставление услуги осуществляется без взимания платы.</w:t>
      </w:r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2.2</w:t>
      </w:r>
      <w:r>
        <w:rPr>
          <w:color w:val="000000" w:themeColor="text1"/>
          <w:sz w:val="26"/>
          <w:szCs w:val="26"/>
        </w:rPr>
        <w:t>5</w:t>
      </w:r>
      <w:r w:rsidRPr="00E21707">
        <w:rPr>
          <w:color w:val="000000" w:themeColor="text1"/>
          <w:sz w:val="26"/>
          <w:szCs w:val="26"/>
        </w:rPr>
        <w:t xml:space="preserve">. </w:t>
      </w:r>
      <w:proofErr w:type="gramStart"/>
      <w:r w:rsidRPr="00E21707">
        <w:rPr>
          <w:color w:val="000000" w:themeColor="text1"/>
          <w:sz w:val="26"/>
          <w:szCs w:val="26"/>
        </w:rPr>
        <w:t xml:space="preserve">Сведения о ходе рассмотрения </w:t>
      </w:r>
      <w:r w:rsidRPr="00E21707">
        <w:rPr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, заявления о внесении изменений, уведомления, представленных </w:t>
      </w:r>
      <w:r w:rsidRPr="00E21707">
        <w:rPr>
          <w:color w:val="000000" w:themeColor="text1"/>
          <w:sz w:val="26"/>
          <w:szCs w:val="26"/>
        </w:rPr>
        <w:t xml:space="preserve">посредством Единого портала, регионального портала, единой информационной системы жилищного строительства, доводятся до заявителя </w:t>
      </w:r>
      <w:r w:rsidRPr="00E21707">
        <w:rPr>
          <w:bCs/>
          <w:color w:val="000000" w:themeColor="text1"/>
          <w:sz w:val="26"/>
          <w:szCs w:val="26"/>
        </w:rPr>
        <w:t xml:space="preserve">путем уведомления об изменении статуса заявления, уведомления в личном кабинете заявителя </w:t>
      </w:r>
      <w:r w:rsidRPr="00E21707">
        <w:rPr>
          <w:bCs/>
          <w:color w:val="000000" w:themeColor="text1"/>
          <w:sz w:val="26"/>
          <w:szCs w:val="26"/>
        </w:rPr>
        <w:lastRenderedPageBreak/>
        <w:t>на Едином портале, региональном портале, в единой информационной системе жилищного строительства.</w:t>
      </w:r>
      <w:proofErr w:type="gramEnd"/>
    </w:p>
    <w:p w:rsidR="000C6F49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21707">
        <w:rPr>
          <w:color w:val="000000" w:themeColor="text1"/>
          <w:sz w:val="26"/>
          <w:szCs w:val="26"/>
        </w:rPr>
        <w:t xml:space="preserve">Сведения о ходе рассмотрения </w:t>
      </w:r>
      <w:r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color w:val="000000" w:themeColor="text1"/>
          <w:sz w:val="26"/>
          <w:szCs w:val="26"/>
        </w:rPr>
        <w:t>, представленных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E21707">
        <w:rPr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многофункциональный центр, организацию</w:t>
      </w:r>
      <w:r w:rsidRPr="00E21707">
        <w:rPr>
          <w:color w:val="000000" w:themeColor="text1"/>
          <w:sz w:val="26"/>
          <w:szCs w:val="26"/>
        </w:rPr>
        <w:t>) либо письменного запроса, составляемого в произвольной форме, без взимания платы.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Письменный запрос может быть подан: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а) на бумажном носителе посредством личного обращения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E21707">
        <w:rPr>
          <w:bCs/>
          <w:color w:val="000000" w:themeColor="text1"/>
          <w:sz w:val="26"/>
          <w:szCs w:val="26"/>
        </w:rPr>
        <w:t xml:space="preserve">, в том числе через многофункциональный центр, в организацию либо </w:t>
      </w:r>
      <w:r w:rsidRPr="00E21707">
        <w:rPr>
          <w:color w:val="000000" w:themeColor="text1"/>
          <w:sz w:val="26"/>
          <w:szCs w:val="26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б) в электронной форме посредством электронной почты.</w:t>
      </w:r>
    </w:p>
    <w:p w:rsidR="000C6F49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На основании запроса сведения о ходе рассмотрения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 xml:space="preserve">доводятся до заявителя в устной </w:t>
      </w:r>
      <w:r>
        <w:rPr>
          <w:bCs/>
          <w:color w:val="000000" w:themeColor="text1"/>
          <w:sz w:val="26"/>
          <w:szCs w:val="26"/>
        </w:rPr>
        <w:t xml:space="preserve">форме </w:t>
      </w:r>
      <w:r w:rsidRPr="00E21707">
        <w:rPr>
          <w:bCs/>
          <w:color w:val="000000" w:themeColor="text1"/>
          <w:sz w:val="26"/>
          <w:szCs w:val="26"/>
        </w:rPr>
        <w:t xml:space="preserve">при личном обращении </w:t>
      </w:r>
      <w:r>
        <w:rPr>
          <w:bCs/>
          <w:color w:val="000000" w:themeColor="text1"/>
          <w:sz w:val="26"/>
          <w:szCs w:val="26"/>
        </w:rPr>
        <w:t> в</w:t>
      </w:r>
      <w:r>
        <w:rPr>
          <w:sz w:val="26"/>
          <w:szCs w:val="26"/>
        </w:rPr>
        <w:t xml:space="preserve"> Уполномоченный орган </w:t>
      </w:r>
      <w:r w:rsidRPr="00E21707">
        <w:rPr>
          <w:bCs/>
          <w:color w:val="000000" w:themeColor="text1"/>
          <w:sz w:val="26"/>
          <w:szCs w:val="26"/>
        </w:rPr>
        <w:t>либо по телефону</w:t>
      </w:r>
    </w:p>
    <w:p w:rsidR="000C6F49" w:rsidRPr="00E21707" w:rsidRDefault="000C6F49" w:rsidP="000C6F49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</w:rPr>
        <w:t xml:space="preserve">В </w:t>
      </w:r>
      <w:r w:rsidRPr="00E21707">
        <w:rPr>
          <w:bCs/>
          <w:color w:val="000000" w:themeColor="text1"/>
          <w:sz w:val="26"/>
          <w:szCs w:val="26"/>
        </w:rPr>
        <w:t>многофункциональный центр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в день обращения заявителя либо в письменной форме, в том числе в электронном виде, если это предусмотрено указанным запросом,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color w:val="000000" w:themeColor="text1"/>
          <w:sz w:val="26"/>
          <w:szCs w:val="26"/>
        </w:rPr>
        <w:t>в течение двух рабочих дней со дня поступления соответствующего запроса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6</w:t>
      </w:r>
      <w:r w:rsidRPr="00E21707">
        <w:rPr>
          <w:bCs/>
          <w:color w:val="000000" w:themeColor="text1"/>
          <w:sz w:val="26"/>
          <w:szCs w:val="26"/>
        </w:rPr>
        <w:t xml:space="preserve">. Результат предоставления услуги (его копия или сведения, содержащиеся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 не</w:t>
      </w:r>
      <w:r>
        <w:rPr>
          <w:bCs/>
          <w:color w:val="000000" w:themeColor="text1"/>
          <w:sz w:val="26"/>
          <w:szCs w:val="26"/>
        </w:rPr>
        <w:t>м), предусмотренный подпунктом «</w:t>
      </w:r>
      <w:r w:rsidRPr="00E21707">
        <w:rPr>
          <w:bCs/>
          <w:color w:val="000000" w:themeColor="text1"/>
          <w:sz w:val="26"/>
          <w:szCs w:val="26"/>
        </w:rPr>
        <w:t>а</w:t>
      </w:r>
      <w:r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пункта 2.1</w:t>
      </w:r>
      <w:r>
        <w:rPr>
          <w:bCs/>
          <w:color w:val="000000" w:themeColor="text1"/>
          <w:sz w:val="26"/>
          <w:szCs w:val="26"/>
        </w:rPr>
        <w:t xml:space="preserve">9.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 органы местного самоуправления муниципальных районов;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>на строительство объектов капитального строительства, указанных в пункте 5</w:t>
      </w:r>
      <w:r w:rsidRPr="00E21707">
        <w:rPr>
          <w:bCs/>
          <w:color w:val="000000" w:themeColor="text1"/>
          <w:sz w:val="26"/>
          <w:szCs w:val="26"/>
          <w:vertAlign w:val="superscript"/>
        </w:rPr>
        <w:t>1</w:t>
      </w:r>
      <w:r w:rsidRPr="00E21707">
        <w:rPr>
          <w:bCs/>
          <w:color w:val="000000" w:themeColor="text1"/>
          <w:sz w:val="26"/>
          <w:szCs w:val="26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разрешения на строительство иных объектов капитального строительства);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в)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</w:t>
      </w:r>
      <w:r w:rsidRPr="00E21707">
        <w:rPr>
          <w:color w:val="000000" w:themeColor="text1"/>
          <w:sz w:val="26"/>
          <w:szCs w:val="26"/>
        </w:rPr>
        <w:t xml:space="preserve">(в том числе с использованием единой системы межведомственного электронного взаимодействия и подключаемых </w:t>
      </w:r>
      <w:r>
        <w:rPr>
          <w:color w:val="000000" w:themeColor="text1"/>
          <w:sz w:val="26"/>
          <w:szCs w:val="26"/>
        </w:rPr>
        <w:br/>
      </w:r>
      <w:r w:rsidRPr="00E21707">
        <w:rPr>
          <w:color w:val="000000" w:themeColor="text1"/>
          <w:sz w:val="26"/>
          <w:szCs w:val="26"/>
        </w:rPr>
        <w:t>к ней региональных систем межведомственного электронного взаимодействия)</w:t>
      </w:r>
      <w:r w:rsidRPr="00E21707">
        <w:rPr>
          <w:bCs/>
          <w:color w:val="000000" w:themeColor="text1"/>
          <w:sz w:val="26"/>
          <w:szCs w:val="26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объекта, в целях строительства, реконструкции которого выдан результат;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 xml:space="preserve">г)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E21707">
        <w:rPr>
          <w:color w:val="000000" w:themeColor="text1"/>
          <w:sz w:val="26"/>
          <w:szCs w:val="26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spellStart"/>
      <w:proofErr w:type="gramStart"/>
      <w:r w:rsidRPr="00E21707">
        <w:rPr>
          <w:bCs/>
          <w:color w:val="000000" w:themeColor="text1"/>
          <w:sz w:val="26"/>
          <w:szCs w:val="26"/>
        </w:rPr>
        <w:t>д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E21707">
        <w:rPr>
          <w:color w:val="000000" w:themeColor="text1"/>
          <w:sz w:val="26"/>
          <w:szCs w:val="26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E21707">
        <w:rPr>
          <w:bCs/>
          <w:color w:val="000000" w:themeColor="text1"/>
          <w:sz w:val="26"/>
          <w:szCs w:val="26"/>
        </w:rPr>
        <w:t>;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е) в течение трех рабочих дней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после</w:t>
      </w:r>
      <w:r>
        <w:rPr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 xml:space="preserve">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</w:t>
      </w:r>
      <w:r>
        <w:rPr>
          <w:color w:val="000000" w:themeColor="text1"/>
          <w:sz w:val="26"/>
          <w:szCs w:val="26"/>
        </w:rPr>
        <w:br/>
      </w:r>
      <w:r w:rsidRPr="00E21707">
        <w:rPr>
          <w:color w:val="000000" w:themeColor="text1"/>
          <w:sz w:val="26"/>
          <w:szCs w:val="26"/>
        </w:rPr>
        <w:t>в единой информационной системе жилищного строительства.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C6F49" w:rsidRDefault="000C6F49" w:rsidP="000C6F49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E21707">
        <w:rPr>
          <w:b/>
          <w:bCs/>
          <w:color w:val="000000" w:themeColor="text1"/>
          <w:sz w:val="26"/>
          <w:szCs w:val="26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документах</w:t>
      </w:r>
      <w:r>
        <w:rPr>
          <w:b/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center"/>
        <w:rPr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7</w:t>
      </w:r>
      <w:r w:rsidRPr="00E21707">
        <w:rPr>
          <w:bCs/>
          <w:color w:val="000000" w:themeColor="text1"/>
          <w:sz w:val="26"/>
          <w:szCs w:val="26"/>
        </w:rPr>
        <w:t xml:space="preserve">. Порядок исправления допущенных опечаток и ошибок в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br/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на строительство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Заявитель вправе обратиться в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 xml:space="preserve">с заявлением </w:t>
      </w:r>
      <w:r>
        <w:rPr>
          <w:bCs/>
          <w:color w:val="000000" w:themeColor="text1"/>
          <w:sz w:val="26"/>
          <w:szCs w:val="26"/>
        </w:rPr>
        <w:br/>
      </w:r>
      <w:r w:rsidRPr="00E21707">
        <w:rPr>
          <w:bCs/>
          <w:color w:val="000000" w:themeColor="text1"/>
          <w:sz w:val="26"/>
          <w:szCs w:val="26"/>
        </w:rPr>
        <w:t xml:space="preserve">об исправлении допущенных опечаток и ошибок в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E21707">
        <w:rPr>
          <w:bCs/>
          <w:color w:val="000000" w:themeColor="text1"/>
          <w:sz w:val="26"/>
          <w:szCs w:val="26"/>
        </w:rPr>
        <w:t xml:space="preserve">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установленном пунктами 2.4 –2.7, 2.1</w:t>
      </w:r>
      <w:r>
        <w:rPr>
          <w:bCs/>
          <w:color w:val="000000" w:themeColor="text1"/>
          <w:sz w:val="26"/>
          <w:szCs w:val="26"/>
        </w:rPr>
        <w:t xml:space="preserve">2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 случае подтверждения наличия допущенных опечаток, ошибок в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 xml:space="preserve">вносит исправления в ранее выданное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разрешение на строительство</w:t>
      </w:r>
      <w:r w:rsidRPr="00E21707">
        <w:rPr>
          <w:bCs/>
          <w:color w:val="000000" w:themeColor="text1"/>
          <w:sz w:val="26"/>
          <w:szCs w:val="26"/>
        </w:rPr>
        <w:t xml:space="preserve">. Дата и номер выданного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разрешения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не изменяются,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а в соответствующей графе формы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разрешения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Разрешение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с внесенными исправлениями допущенных опечаток и ошибок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либо решение об отказе во внесении исправлений в разрешение на строительство по форме согласно приложению № 9 к настоящему Административному регламенту направляется заявителю в порядке, установленном пунктом 2.2</w:t>
      </w:r>
      <w:r>
        <w:rPr>
          <w:bCs/>
          <w:color w:val="000000" w:themeColor="text1"/>
          <w:sz w:val="26"/>
          <w:szCs w:val="26"/>
        </w:rPr>
        <w:t xml:space="preserve">3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E21707">
        <w:rPr>
          <w:bCs/>
          <w:color w:val="000000" w:themeColor="text1"/>
          <w:sz w:val="26"/>
          <w:szCs w:val="26"/>
        </w:rPr>
        <w:t>исправлении</w:t>
      </w:r>
      <w:proofErr w:type="gramEnd"/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допущенных опечаток и ошибок.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8</w:t>
      </w:r>
      <w:r w:rsidRPr="00E21707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исправлении допущенных опечаток и ошибок в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E21707">
        <w:rPr>
          <w:bCs/>
          <w:color w:val="000000" w:themeColor="text1"/>
          <w:sz w:val="26"/>
          <w:szCs w:val="26"/>
        </w:rPr>
        <w:t>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а) несоответствие заявителя кругу лиц, указанных в пункте 2.2 настоящего Административного регламента;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б) отсутствие факта допущения опечаток и ошибок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br/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на строительство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2.2</w:t>
      </w:r>
      <w:r>
        <w:rPr>
          <w:bCs/>
          <w:color w:val="000000" w:themeColor="text1"/>
          <w:sz w:val="26"/>
          <w:szCs w:val="26"/>
        </w:rPr>
        <w:t>9</w:t>
      </w:r>
      <w:r w:rsidRPr="00E21707">
        <w:rPr>
          <w:bCs/>
          <w:color w:val="000000" w:themeColor="text1"/>
          <w:sz w:val="26"/>
          <w:szCs w:val="26"/>
        </w:rPr>
        <w:t>. Порядок выдачи дубликата разрешения на строительство.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 xml:space="preserve">Заявитель вправе обратиться </w:t>
      </w:r>
      <w:r w:rsidRPr="00E21707">
        <w:rPr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> 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>с заявлением о выдаче дубликата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 (далее – заявление о выдаче дубликата) по форме согласно Приложению № 10 к настоящему Административному регламенту, в порядке, установленном пунктами 2.4 –2.7, 2.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 Административного регламента.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 случае отсутствия оснований для отказа в выдаче дубликата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установленных пунктом 2.</w:t>
      </w:r>
      <w:r>
        <w:rPr>
          <w:bCs/>
          <w:color w:val="000000" w:themeColor="text1"/>
          <w:sz w:val="26"/>
          <w:szCs w:val="26"/>
        </w:rPr>
        <w:t xml:space="preserve">31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>выдает дубликат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 с тем же регистрационным номером и указанием того же срока действия, которые были указаны в ранее выданном разрешении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 xml:space="preserve">. </w:t>
      </w:r>
      <w:r w:rsidRPr="00E21707">
        <w:rPr>
          <w:color w:val="000000" w:themeColor="text1"/>
          <w:sz w:val="26"/>
          <w:szCs w:val="26"/>
        </w:rPr>
        <w:t>В случае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color w:val="000000" w:themeColor="text1"/>
          <w:sz w:val="26"/>
          <w:szCs w:val="26"/>
        </w:rPr>
        <w:t xml:space="preserve"> заявителю повторно представляется указанный документ.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Дубликат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 </w:t>
      </w:r>
      <w:r w:rsidRPr="00E21707">
        <w:rPr>
          <w:bCs/>
          <w:color w:val="000000" w:themeColor="text1"/>
          <w:sz w:val="26"/>
          <w:szCs w:val="26"/>
        </w:rPr>
        <w:t>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</w:t>
      </w:r>
      <w:r>
        <w:rPr>
          <w:bCs/>
          <w:color w:val="000000" w:themeColor="text1"/>
          <w:sz w:val="26"/>
          <w:szCs w:val="26"/>
        </w:rPr>
        <w:t xml:space="preserve">3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>
        <w:rPr>
          <w:bCs/>
          <w:color w:val="000000" w:themeColor="text1"/>
          <w:sz w:val="26"/>
          <w:szCs w:val="26"/>
        </w:rPr>
        <w:t>30</w:t>
      </w:r>
      <w:r w:rsidRPr="00E21707">
        <w:rPr>
          <w:bCs/>
          <w:color w:val="000000" w:themeColor="text1"/>
          <w:sz w:val="26"/>
          <w:szCs w:val="26"/>
        </w:rPr>
        <w:t>. Исчерпывающий перечень оснований для отказа в выдаче дубликата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: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несоответствие заявителя кругу лиц, указанных в пункте 2.2 настоящего Административного регламента.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2.3</w:t>
      </w:r>
      <w:r>
        <w:rPr>
          <w:bCs/>
          <w:color w:val="000000" w:themeColor="text1"/>
          <w:sz w:val="26"/>
          <w:szCs w:val="26"/>
        </w:rPr>
        <w:t>1</w:t>
      </w:r>
      <w:r w:rsidRPr="00E21707">
        <w:rPr>
          <w:bCs/>
          <w:color w:val="000000" w:themeColor="text1"/>
          <w:sz w:val="26"/>
          <w:szCs w:val="26"/>
        </w:rPr>
        <w:t xml:space="preserve">. Порядок оставления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, заявления о внесении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Заявитель вправе обратиться</w:t>
      </w:r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Pr="00E21707">
        <w:rPr>
          <w:bCs/>
          <w:color w:val="000000" w:themeColor="text1"/>
          <w:sz w:val="26"/>
          <w:szCs w:val="26"/>
        </w:rPr>
        <w:t>в</w:t>
      </w:r>
      <w:r>
        <w:rPr>
          <w:bCs/>
          <w:color w:val="000000" w:themeColor="text1"/>
          <w:sz w:val="26"/>
          <w:szCs w:val="26"/>
        </w:rPr>
        <w:t> 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 xml:space="preserve">с заявлением об оставлении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</w:t>
      </w:r>
      <w:proofErr w:type="gramEnd"/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, заявления о внесении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по форме согласно Приложению № 12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color w:val="000000" w:themeColor="text1"/>
          <w:sz w:val="26"/>
          <w:szCs w:val="26"/>
        </w:rPr>
        <w:t>в порядке, установленном пунктами 2.4 –2.7, 2.1</w:t>
      </w:r>
      <w:r>
        <w:rPr>
          <w:color w:val="000000" w:themeColor="text1"/>
          <w:sz w:val="26"/>
          <w:szCs w:val="26"/>
        </w:rPr>
        <w:t xml:space="preserve">2 </w:t>
      </w:r>
      <w:r w:rsidRPr="00E21707">
        <w:rPr>
          <w:color w:val="000000" w:themeColor="text1"/>
          <w:sz w:val="26"/>
          <w:szCs w:val="26"/>
        </w:rPr>
        <w:t xml:space="preserve">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:rsidR="000C6F49" w:rsidRPr="00E21707" w:rsidRDefault="000C6F49" w:rsidP="000C6F49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На основании поступившего заявления об оставлении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E21707">
        <w:rPr>
          <w:bCs/>
          <w:color w:val="000000" w:themeColor="text1"/>
          <w:sz w:val="26"/>
          <w:szCs w:val="26"/>
        </w:rPr>
        <w:t xml:space="preserve"> принимает решение об оставлении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</w:t>
      </w:r>
      <w:r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, заявления о внесении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рассмотрения.</w:t>
      </w:r>
    </w:p>
    <w:p w:rsidR="000C6F49" w:rsidRPr="00E21707" w:rsidRDefault="000C6F49" w:rsidP="000C6F49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Решение об оставлении 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 без рассмотрения направляется заявителю по форме, приведенной в Приложении № 13 к настоящему Административному регламенту, в порядке, установленном пунктом 2.2</w:t>
      </w:r>
      <w:r>
        <w:rPr>
          <w:bCs/>
          <w:color w:val="000000" w:themeColor="text1"/>
          <w:sz w:val="26"/>
          <w:szCs w:val="26"/>
        </w:rPr>
        <w:t xml:space="preserve">3 </w:t>
      </w:r>
      <w:r w:rsidRPr="00E21707">
        <w:rPr>
          <w:bCs/>
          <w:color w:val="000000" w:themeColor="text1"/>
          <w:sz w:val="26"/>
          <w:szCs w:val="26"/>
        </w:rPr>
        <w:t>настоящего Административного регламента, способом, указанным заявителем в заявлении об оставлении 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 без рассмотрения, не позднее</w:t>
      </w:r>
      <w:proofErr w:type="gramEnd"/>
      <w:r w:rsidRPr="00E21707">
        <w:rPr>
          <w:bCs/>
          <w:color w:val="000000" w:themeColor="text1"/>
          <w:sz w:val="26"/>
          <w:szCs w:val="26"/>
        </w:rPr>
        <w:t xml:space="preserve"> рабочего дня, следующего за днем поступления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заявления об оставлении 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уведомления.</w:t>
      </w:r>
    </w:p>
    <w:p w:rsidR="000C6F49" w:rsidRPr="00E21707" w:rsidRDefault="000C6F49" w:rsidP="000C6F49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>Оставление заявления о выдаче разрешения на строительство</w:t>
      </w:r>
      <w:r>
        <w:rPr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 без рассмотрения не препятствует повторному обращению заявителя в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E21707">
        <w:rPr>
          <w:bCs/>
          <w:color w:val="000000" w:themeColor="text1"/>
          <w:sz w:val="26"/>
          <w:szCs w:val="26"/>
        </w:rPr>
        <w:t>за предоставлением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 При предоставлении услуги запрещается требовать от заявителя: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2) Представления документов и информации, которые в соответствии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27 июля 2010 года № 210-ФЗ «Об организации предоставления государственных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услуг» (далее – Федеральный закон № 210-ФЗ).</w:t>
      </w: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наличие ошибок в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заявлении о выдаче разрешения на строительство, заявлении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внесении изменений, уведомлении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документах, поданных заявителем после первоначального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E17B02">
        <w:rPr>
          <w:rFonts w:ascii="Times New Roman" w:hAnsi="Times New Roman"/>
          <w:color w:val="000000" w:themeColor="text1"/>
          <w:sz w:val="26"/>
          <w:szCs w:val="26"/>
        </w:rPr>
        <w:t xml:space="preserve">лица </w:t>
      </w:r>
      <w:r>
        <w:rPr>
          <w:rFonts w:ascii="Times New Roman" w:hAnsi="Times New Roman"/>
          <w:sz w:val="26"/>
          <w:szCs w:val="26"/>
        </w:rPr>
        <w:t xml:space="preserve">Уполномоченного </w:t>
      </w:r>
      <w:r w:rsidRPr="00E17B02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 xml:space="preserve">а,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В случаях, определенных статьей 49 Градостроительного кодекса Российской Федерации, у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слугами, необходимыми и обязательными для предоставления услуги, являются: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.1.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Порядок оказания данной 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.2.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Порядок оказания данной услуги установлен постановлением Правительства Российской Федерации от 31 марта 2012 г. № 272 «Об утверждении Положения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об организации и проведении негосударственной экспертизы проектной документации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(или) результатов инженерных изысканий».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включая информацию 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о методике расчета размера такой платы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Порядок, размер и основания взимания платы за предоставление услуг, необходимых и обязательных для предоставления услуги, включая информацию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методиках расчета размера такой платы.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Государственная и негосударственная экспертизы проектной документации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Размер и порядок взимания платы за услуги, которые являются необходимыми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обязательными для предоставления государственной услуги, определяются: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экспертной организацией.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Максимальный срок ожидания в очереди при подаче запроса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>
        <w:rPr>
          <w:bCs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Уполномоченном </w:t>
      </w:r>
      <w:r w:rsidRPr="00E17B02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или многофункциональном центре составляет не более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15 минут.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Требования к помещениям, в которых предоставляется 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муниципальная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услуга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Местоположение административных зданий, в которых осуществляется прием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заявлений о выдаче разрешения на строительство, заявлений о внесении изменений, уведомлений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документов, необходимых для предоставления услуги,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передвижение инвалидов, в соответствии с законодательством Российской Федерации о социальной защите инвалидов.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0C6F49" w:rsidRPr="00E21707" w:rsidRDefault="000C6F49" w:rsidP="000C6F4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наименование;</w:t>
      </w:r>
    </w:p>
    <w:p w:rsidR="000C6F49" w:rsidRPr="00E21707" w:rsidRDefault="000C6F49" w:rsidP="000C6F4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местонахождение и юридический адрес;</w:t>
      </w:r>
    </w:p>
    <w:p w:rsidR="000C6F49" w:rsidRPr="00E21707" w:rsidRDefault="000C6F49" w:rsidP="000C6F4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режим работы;</w:t>
      </w:r>
    </w:p>
    <w:p w:rsidR="000C6F49" w:rsidRPr="00E21707" w:rsidRDefault="000C6F49" w:rsidP="000C6F4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график приема;</w:t>
      </w:r>
    </w:p>
    <w:p w:rsidR="000C6F49" w:rsidRPr="00E21707" w:rsidRDefault="000C6F49" w:rsidP="000C6F4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номера телефонов для справок.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услуга, оснащаются: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туалетными комнатами для посетителей.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помещении, а также информационными стендами.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Места для заполнения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3B710E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заявлений о внесении изменений, уведомлений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оборудуются стульями, столами (стойками), бланками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заявлений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строительство, заявлений о внесении изменений, 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письменными принадлежностями.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номера кабинета и наименования отдела;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графика приема заявителей.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Лицо, ответственное за прием документов, должно иметь настольную табличку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 указанием фамилии, имени, отчества (последнее - при наличии) и должности.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 предоставлении услуги инвалидам обеспечиваются: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котором предоставляется услуга;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такие объекты и выхода из них, посадки в транспортное средство и высадки из него,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том числе с использование кресла-коляски;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сопровождение инвалидов, имеющих стойкие расстройства функции зрения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самостоятельного передвижения;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которых предоставляется услуга, и к услуге с учетом ограничений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их жизнедеятельности;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дублирование необходимой для инвалидов звуковой и зрительной информации,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допуск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сурдопереводчика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допуск собаки-проводника при наличии документа, подтверждающего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ее специальное обучение, на объекты (здания, помещения), в которых предоставляются услуги;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Показатели доступности и качества 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2.3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7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доступности предоставления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наличие полной и понятной информации о порядке, сроках и ходе предоставления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в</w:t>
      </w:r>
      <w:proofErr w:type="spellEnd"/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возможность получения заявителем уведомлений о предоставлении услуги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 помощью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возможность получения информации о ходе предоставления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в том числе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с использованием информационно-коммуникационных технологий.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2.3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8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. Основными показателями качества предоставления услуги являются: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своевременность предоставления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соответствии со стандартом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ее предоставления, установленным настоящим Административным регламентом;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минимально возможное количество взаимодействий гражданина с должностными 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lastRenderedPageBreak/>
        <w:t xml:space="preserve">лицами, участвующими в предоставлении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обоснованных жалоб на действия (бездействие) сотрудников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и их некорректное (невнимательное) отношение к заявителям;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отсутствие нарушений установленных сроков в процессе предоставления услуги;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заявлений об оспаривании решений, действий (бездействия)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организации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, его должностных лиц, принимаемых (совершенных) при предоставлении услуги, по итогам,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0C6F49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III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3.1. Предоставление услуги включает в себя следующие административные процедуры: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прием, проверка документов и регистрация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3B710E">
        <w:rPr>
          <w:rFonts w:ascii="Times New Roman" w:hAnsi="Times New Roman"/>
          <w:color w:val="000000" w:themeColor="text1"/>
          <w:sz w:val="26"/>
          <w:szCs w:val="26"/>
        </w:rPr>
        <w:t xml:space="preserve">(реконструкцию),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рассмотрение документов и сведений;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принятие решения;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выдача результата.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Описание административных процедур представлено в Приложении № 14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 услуг в электронной форме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3.2. При предоставлении услуги в электронной форме заявителю обеспечиваются: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получение информации о порядке и сроках предоставления услуги;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прием 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регистрация </w:t>
      </w:r>
      <w:r>
        <w:rPr>
          <w:rFonts w:ascii="Times New Roman" w:hAnsi="Times New Roman"/>
          <w:sz w:val="26"/>
          <w:szCs w:val="26"/>
        </w:rPr>
        <w:t>Уполномоченным</w:t>
      </w:r>
      <w:r w:rsidRPr="00DC642C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ом заявления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иных документов, необходимых для предоставления услуги;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результата предоставления услуги; 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о ходе рассмотрения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осуществление оценки качества предоставления услуги;</w:t>
      </w:r>
    </w:p>
    <w:p w:rsidR="000C6F49" w:rsidRDefault="000C6F49" w:rsidP="000C6F49">
      <w:p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8796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досудебное (внесудебное) обжалование решений и действий (бездействия)</w:t>
      </w:r>
      <w:r>
        <w:rPr>
          <w:bCs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Уполномоченного</w:t>
      </w:r>
      <w:r w:rsidRPr="00DC642C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а л</w:t>
      </w:r>
      <w:r w:rsidRPr="00E21707">
        <w:rPr>
          <w:rFonts w:ascii="Times New Roman" w:hAnsi="Times New Roman"/>
          <w:sz w:val="26"/>
          <w:szCs w:val="26"/>
        </w:rPr>
        <w:t>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(бездействие)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должностных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 xml:space="preserve"> Уполномоченного</w:t>
      </w:r>
      <w:r w:rsidRPr="00DC642C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 xml:space="preserve">а, либо </w:t>
      </w:r>
      <w:r w:rsidRPr="00E2170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служащего.</w:t>
      </w:r>
    </w:p>
    <w:p w:rsidR="000C6F49" w:rsidRPr="00E21707" w:rsidRDefault="000C6F49" w:rsidP="000C6F49">
      <w:p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Порядок осуществления административных процедур (действий)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в электронной форме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3.3. Формирование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посредством заполнения электронной формы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без необходимости дополнительной подачи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заявления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какой-либо иной форме.</w:t>
      </w:r>
      <w:proofErr w:type="gramEnd"/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Форматно-логическая проверка сформированного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color w:val="000000" w:themeColor="text1"/>
          <w:sz w:val="26"/>
          <w:szCs w:val="26"/>
        </w:rPr>
        <w:t>(реконструкцию),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после заполнения заявителем каждого из полей электронной формы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заявления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При выявлении некорректно заполненного поля электронной формы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 формировании заявления заявителю обеспечивается: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а) возможность копирования и сохранения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иных документов, указанных в подпунктах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«б» - «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пункта 2.8, пунктах 2.9.1 - 2.9.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необходимых для предоставления услуги;</w:t>
      </w:r>
      <w:proofErr w:type="gramEnd"/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б) возможность печати на бумажном носителе копии электронной формы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в) сохранение ранее введенных в электронную форму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значений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г) заполнение полей электронной формы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 начала ввода сведений заявителем с использованием сведений, размещенных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ЕСИА, и сведений, опубликованных на Едином портале, региональном портале,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части, касающейся сведений, отсутствующих в ЕСИА;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) возможность вернуться на любой из этапов заполнения электронной формы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заявления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без потери ранее введенной информации;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е) возможность доступа заявителя на Едином портале, региональном портале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 ранее поданным им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заявлениям о выдаче разрешения на строительство, заявлениям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о внесении изменений, уведомлениям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течение не менее одного года, а также частично сформированных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заявлений о внесении изменений, 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–в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течение не менее 3 месяцев.</w:t>
      </w:r>
      <w:proofErr w:type="gramEnd"/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Сформированное и подписанное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иные документы, необходимые для предоставления услуги, направляются в </w:t>
      </w:r>
      <w:r>
        <w:rPr>
          <w:rFonts w:ascii="Times New Roman" w:hAnsi="Times New Roman"/>
          <w:sz w:val="26"/>
          <w:szCs w:val="26"/>
        </w:rPr>
        <w:t xml:space="preserve">Уполномоченный </w:t>
      </w:r>
      <w:r w:rsidRPr="00DC642C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посредством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3.4. </w:t>
      </w:r>
      <w:r>
        <w:rPr>
          <w:rFonts w:ascii="Times New Roman" w:hAnsi="Times New Roman"/>
          <w:sz w:val="26"/>
          <w:szCs w:val="26"/>
        </w:rPr>
        <w:t xml:space="preserve">Уполномоченный </w:t>
      </w:r>
      <w:r w:rsidRPr="00DC642C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обеспечивает в срок не позднее одного рабочего дня с момента подачи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 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портале, а в случае его поступления в выходной, нерабочий праздничный день, –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следующий за ним первый рабочий день: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б) регистрацию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направление заявителю уведомления о регистрации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либо об отказе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приеме документов, необходимых для предоставления услуги. 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3.5.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становится доступным для должностного лица </w:t>
      </w:r>
      <w:r>
        <w:rPr>
          <w:rFonts w:ascii="Times New Roman" w:hAnsi="Times New Roman"/>
          <w:sz w:val="26"/>
          <w:szCs w:val="26"/>
        </w:rPr>
        <w:t>Уполномоченного</w:t>
      </w:r>
      <w:r w:rsidRPr="00DC642C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ответственного за прием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регистрацию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государственной власти, органом местного самоуправления, организацией для предоставления  услуги (далее – ГИС).</w:t>
      </w:r>
      <w:proofErr w:type="gramEnd"/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Ответственное должностное лицо: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проверяет наличие электронных заявлений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заявлений о внесении изменений, 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поступивших посредством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портала, с периодом не реже 2 раз в день;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рассматривает поступившие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приложенные к ним документы;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в форме электронного документа, подписанного усиленной квалифицированной элект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ронной подписью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должностного лица </w:t>
      </w:r>
      <w:r>
        <w:rPr>
          <w:rFonts w:ascii="Times New Roman" w:hAnsi="Times New Roman"/>
          <w:sz w:val="26"/>
          <w:szCs w:val="26"/>
        </w:rPr>
        <w:t>Уполномоченного</w:t>
      </w:r>
      <w:r w:rsidRPr="00DC642C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а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направленного заявителю в личный кабинет на Едином портале, региональном портале;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в многофункциональном центре.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3.7. Получение информации о ходе рассмотрения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 предоставлении услуги в электронной форме заявителю направляется: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а) уведомление о приеме и регистрации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необходимых для предоставления  услуги, содержащее сведения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 факте приема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документов, необходимых для предоставления  услуги,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начале процедуры предоставления  услуги, а также сведения о дате и времени окончания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 услуги либо мотивированный отказ в приеме документов, необходимых для предоставления  услуги;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3.8. Оценка качества предоставления муниципальной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Оценка качества предоставления  услуги осуществляется в соответствии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hyperlink r:id="rId13" w:history="1">
        <w:r w:rsidRPr="00E21707">
          <w:rPr>
            <w:rFonts w:ascii="Times New Roman" w:hAnsi="Times New Roman"/>
            <w:color w:val="000000" w:themeColor="text1"/>
            <w:sz w:val="26"/>
            <w:szCs w:val="26"/>
          </w:rPr>
          <w:t>Правилами</w:t>
        </w:r>
      </w:hyperlink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0C6F49" w:rsidRDefault="000C6F49" w:rsidP="000C6F49">
      <w:pPr>
        <w:tabs>
          <w:tab w:val="left" w:pos="1474"/>
        </w:tabs>
        <w:spacing w:before="2"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3.9.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Заявителю обеспечивается возможность направления жалобы на решения, действия или </w:t>
      </w:r>
      <w:r w:rsidRPr="00E21707">
        <w:rPr>
          <w:rFonts w:ascii="Times New Roman" w:hAnsi="Times New Roman"/>
          <w:sz w:val="26"/>
          <w:szCs w:val="26"/>
        </w:rPr>
        <w:t>бездействие</w:t>
      </w:r>
      <w:r>
        <w:rPr>
          <w:rFonts w:ascii="Times New Roman" w:hAnsi="Times New Roman"/>
          <w:sz w:val="26"/>
          <w:szCs w:val="26"/>
        </w:rPr>
        <w:t xml:space="preserve"> должностного лица Уполномоченного</w:t>
      </w:r>
      <w:r w:rsidRPr="00DC642C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а</w:t>
      </w:r>
      <w:r w:rsidRPr="00E21707">
        <w:rPr>
          <w:rFonts w:ascii="Times New Roman" w:hAnsi="Times New Roman"/>
          <w:sz w:val="26"/>
          <w:szCs w:val="26"/>
        </w:rPr>
        <w:t>, либо муниципального служащего в соответствии со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статьей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11.2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210-ФЗ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порядке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21707">
        <w:rPr>
          <w:rFonts w:ascii="Times New Roman" w:hAnsi="Times New Roman"/>
          <w:sz w:val="26"/>
          <w:szCs w:val="26"/>
        </w:rPr>
        <w:t>установленном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Правительства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21707">
        <w:rPr>
          <w:rFonts w:ascii="Times New Roman" w:hAnsi="Times New Roman"/>
          <w:sz w:val="26"/>
          <w:szCs w:val="26"/>
        </w:rPr>
        <w:t xml:space="preserve"> № 1198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федеральной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информационной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 xml:space="preserve">системе, обеспечивающей процесс досудебного, (внесудебного) обжалования решений </w:t>
      </w:r>
      <w:r>
        <w:rPr>
          <w:rFonts w:ascii="Times New Roman" w:hAnsi="Times New Roman"/>
          <w:sz w:val="26"/>
          <w:szCs w:val="26"/>
        </w:rPr>
        <w:br/>
      </w:r>
      <w:r w:rsidRPr="00E2170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действий (бездействия), совершенных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предоставлении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2170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муниципальных услуг.</w:t>
      </w:r>
      <w:proofErr w:type="gramEnd"/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IV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Формы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исполнением административного регламента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Порядок осуществления текущего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соблюдением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регламента и иных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ормативных правовых актов,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устанавливающих требования к предоставлению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а также принятием ими решений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4.1. Текущий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/>
          <w:sz w:val="26"/>
          <w:szCs w:val="26"/>
        </w:rPr>
        <w:t>Администрации Малоярославецкого  района Калужской области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решений о предоставлении (об отказе в предоставлении) услуги;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выявления и устранения нарушений прав граждан;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Порядок и периодичность осуществления плановых и внеплановых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проверок полноты и качества предоставления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в том числе порядок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формы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полнотой и качеством предоставления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4.2.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4.3. Плановые проверки осуществляются на основании годовых планов работы </w:t>
      </w:r>
      <w:r>
        <w:rPr>
          <w:rFonts w:ascii="Times New Roman" w:hAnsi="Times New Roman"/>
          <w:sz w:val="26"/>
          <w:szCs w:val="26"/>
        </w:rPr>
        <w:t>администрации Малояросл</w:t>
      </w:r>
      <w:r w:rsidRPr="00E21707">
        <w:rPr>
          <w:rFonts w:ascii="Times New Roman" w:hAnsi="Times New Roman"/>
          <w:sz w:val="26"/>
          <w:szCs w:val="26"/>
        </w:rPr>
        <w:t>авецко</w:t>
      </w:r>
      <w:r>
        <w:rPr>
          <w:rFonts w:ascii="Times New Roman" w:hAnsi="Times New Roman"/>
          <w:sz w:val="26"/>
          <w:szCs w:val="26"/>
        </w:rPr>
        <w:t>го</w:t>
      </w:r>
      <w:r w:rsidRPr="00E21707">
        <w:rPr>
          <w:rFonts w:ascii="Times New Roman" w:hAnsi="Times New Roman"/>
          <w:sz w:val="26"/>
          <w:szCs w:val="26"/>
        </w:rPr>
        <w:t xml:space="preserve"> района Калужской области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утверждаемых руководителем</w:t>
      </w:r>
      <w:r>
        <w:rPr>
          <w:rFonts w:ascii="Times New Roman" w:hAnsi="Times New Roman"/>
          <w:sz w:val="26"/>
          <w:szCs w:val="26"/>
        </w:rPr>
        <w:t xml:space="preserve"> Малоярославецкой районной администрации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 При плановой проверке полноты и качества предоставления услуги контролю подлежат: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соблюдение сроков предоставления услуги;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правильность и обоснованность принятого решения об отказе в предоставлении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0C6F49" w:rsidRPr="00E21707" w:rsidRDefault="000C6F49" w:rsidP="000C6F49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Российской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Федерации,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нормативных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правовых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актов</w:t>
      </w:r>
      <w:r>
        <w:rPr>
          <w:rFonts w:ascii="Times New Roman" w:hAnsi="Times New Roman"/>
          <w:sz w:val="26"/>
          <w:szCs w:val="26"/>
        </w:rPr>
        <w:t xml:space="preserve"> Администрации Малоярославецкого  района Калужской области</w:t>
      </w:r>
      <w:r w:rsidRPr="00E21707">
        <w:rPr>
          <w:rFonts w:ascii="Times New Roman" w:hAnsi="Times New Roman"/>
          <w:i/>
          <w:sz w:val="26"/>
          <w:szCs w:val="26"/>
        </w:rPr>
        <w:t>;</w:t>
      </w:r>
    </w:p>
    <w:p w:rsidR="000C6F49" w:rsidRPr="00E21707" w:rsidRDefault="000C6F49" w:rsidP="000C6F49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21707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юридических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нарушения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законодательства,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на качество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предоставления услуги.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Ответственность должностных лиц за решения и действия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(бездействие),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принимаемые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(осуществляемые) ими в ходе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Малоярославецкая  района администрация привлекает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виновных лиц к ответственности в соответствии с законодательством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Персональная ответственность должностных лиц за правильность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своевременность принятия решения о предоставлении (об отказе в предоставлении) услуги закрепляется в их должностных </w:t>
      </w:r>
      <w:r>
        <w:rPr>
          <w:rFonts w:ascii="Times New Roman" w:hAnsi="Times New Roman"/>
          <w:color w:val="000000" w:themeColor="text1"/>
          <w:sz w:val="26"/>
          <w:szCs w:val="26"/>
        </w:rPr>
        <w:t>инструкциях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требованиями законодательства.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Требования к порядку и формам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предоставлением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в том числе со стороны граждан,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их объединений и организаций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Граждане, их объединения и организации имеют право осуществлять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направлять замечания и предложения по улучшению доступности и качества предоставления услуги;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Должностные лица </w:t>
      </w:r>
      <w:r>
        <w:rPr>
          <w:rFonts w:ascii="Times New Roman" w:hAnsi="Times New Roman"/>
          <w:sz w:val="26"/>
          <w:szCs w:val="26"/>
        </w:rPr>
        <w:t xml:space="preserve">Малоярославецкой  районной администрации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результатах рассмотрения замечаний и предложений граждан,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их объединений и организаций доводится до сведения лиц, направивших эти замечания и предложения.</w:t>
      </w: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Default="000C6F49" w:rsidP="000C6F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Досудебный (внесудебный) порядок обжалования решений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действий (бездействия) органа, предоставляющего муниципальную услугу, а также их должностных лиц,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муниципальных</w:t>
      </w:r>
    </w:p>
    <w:p w:rsidR="000C6F49" w:rsidRPr="00E21707" w:rsidRDefault="000C6F49" w:rsidP="000C6F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служащих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03F93">
        <w:rPr>
          <w:rFonts w:ascii="Times New Roman" w:hAnsi="Times New Roman"/>
          <w:color w:val="000000"/>
          <w:sz w:val="26"/>
          <w:szCs w:val="26"/>
        </w:rPr>
        <w:t xml:space="preserve">5.1. </w:t>
      </w:r>
      <w:proofErr w:type="gramStart"/>
      <w:r w:rsidRPr="00403F93">
        <w:rPr>
          <w:rFonts w:ascii="Times New Roman" w:hAnsi="Times New Roman"/>
          <w:color w:val="000000"/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3F93">
        <w:rPr>
          <w:rFonts w:ascii="Times New Roman" w:hAnsi="Times New Roman"/>
          <w:color w:val="000000"/>
          <w:sz w:val="26"/>
          <w:szCs w:val="26"/>
        </w:rPr>
        <w:t>в досудебном (внесудебном) порядке (далее – жалоба).</w:t>
      </w:r>
      <w:proofErr w:type="gramEnd"/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/>
          <w:bCs/>
          <w:color w:val="000000"/>
          <w:sz w:val="26"/>
          <w:szCs w:val="26"/>
        </w:rPr>
        <w:t xml:space="preserve">Органы местного самоуправления, организации и уполномоченные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403F93">
        <w:rPr>
          <w:rFonts w:ascii="Times New Roman" w:hAnsi="Times New Roman"/>
          <w:b/>
          <w:bCs/>
          <w:color w:val="000000"/>
          <w:sz w:val="26"/>
          <w:szCs w:val="26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403F93">
        <w:rPr>
          <w:rFonts w:ascii="Times New Roman" w:hAnsi="Times New Roman"/>
          <w:bCs/>
          <w:color w:val="000000"/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C6F49" w:rsidRPr="00403F93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и муниципальных услуг (функций)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5.3. Информация о порядке подачи и рассмотрения жалобы размещается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 информационных стендах в местах предоставления услуги, на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на Едином портале, региональном портале, а также предоставляется в устной форме по телефону и (или) на личном приеме либо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письменной форме почтовым отправлением по адресу, указанному заявителем (представителем).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  <w:proofErr w:type="gramEnd"/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7C527C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527C">
        <w:rPr>
          <w:rFonts w:ascii="Times New Roman" w:hAnsi="Times New Roman"/>
          <w:color w:val="000000"/>
          <w:sz w:val="26"/>
          <w:szCs w:val="26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7C527C">
        <w:rPr>
          <w:rFonts w:ascii="Times New Roman" w:hAnsi="Times New Roman"/>
          <w:color w:val="000000"/>
          <w:sz w:val="26"/>
          <w:szCs w:val="26"/>
        </w:rPr>
        <w:t>а также его должностных лиц регулируется:</w:t>
      </w:r>
    </w:p>
    <w:p w:rsidR="000C6F49" w:rsidRPr="007C527C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527C">
        <w:rPr>
          <w:rFonts w:ascii="Times New Roman" w:hAnsi="Times New Roman"/>
          <w:color w:val="000000"/>
          <w:sz w:val="26"/>
          <w:szCs w:val="26"/>
        </w:rPr>
        <w:t xml:space="preserve">Федеральным </w:t>
      </w:r>
      <w:hyperlink r:id="rId14" w:history="1">
        <w:r w:rsidRPr="007C527C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7C527C">
        <w:rPr>
          <w:rFonts w:ascii="Times New Roman" w:hAnsi="Times New Roman"/>
          <w:color w:val="000000"/>
          <w:sz w:val="26"/>
          <w:szCs w:val="26"/>
        </w:rPr>
        <w:t xml:space="preserve"> «Об организации предоставления государственных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7C527C">
        <w:rPr>
          <w:rFonts w:ascii="Times New Roman" w:hAnsi="Times New Roman"/>
          <w:color w:val="000000"/>
          <w:sz w:val="26"/>
          <w:szCs w:val="26"/>
        </w:rPr>
        <w:t>и муниципальных услуг»;</w:t>
      </w:r>
    </w:p>
    <w:p w:rsidR="000C6F49" w:rsidRPr="007C527C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r:id="rId15" w:history="1">
        <w:r w:rsidRPr="007C527C">
          <w:rPr>
            <w:rFonts w:ascii="Times New Roman" w:hAnsi="Times New Roman"/>
            <w:color w:val="000000"/>
            <w:sz w:val="26"/>
            <w:szCs w:val="26"/>
          </w:rPr>
          <w:t>постановлением</w:t>
        </w:r>
      </w:hyperlink>
      <w:r w:rsidRPr="007C527C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20 ноября 2012 года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7C527C">
        <w:rPr>
          <w:rFonts w:ascii="Times New Roman" w:hAnsi="Times New Roman"/>
          <w:color w:val="000000"/>
          <w:sz w:val="26"/>
          <w:szCs w:val="26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6F49" w:rsidRDefault="000C6F49" w:rsidP="000C6F49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VI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 муниципальных услуг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выполняемых многофункциональными центрами </w:t>
      </w:r>
    </w:p>
    <w:p w:rsidR="000C6F49" w:rsidRPr="00E21707" w:rsidRDefault="000C6F49" w:rsidP="000C6F49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6.1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Многофункциональный центр осуществляет: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информирование заявителей о порядке предоставления услуги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многофункциональном центре;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заверение выписок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из информационных систем уполномоченных органов государственной власти, органов местного самоуправления;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иные процедуры и действия, предусмотренные Федеральным законом № 210-ФЗ.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C6F49" w:rsidRDefault="000C6F49" w:rsidP="000C6F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Информирование заявителей</w:t>
      </w:r>
    </w:p>
    <w:p w:rsidR="000C6F49" w:rsidRPr="00E21707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 личном обращении работник многофункционального центра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не более 10 минут; 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изложить обращение в письменной форме (ответ направляется заявителю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соответствии со способом, указанным в обращении);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форме электронного документа, и в письменной форме по почтовому адресу, указанному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обращении, поступившем в многофункциональный центр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письменной форме.</w:t>
      </w:r>
      <w:proofErr w:type="gramEnd"/>
    </w:p>
    <w:p w:rsidR="000C6F49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Выдача заявителю результата предоставления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</w:t>
      </w:r>
    </w:p>
    <w:p w:rsidR="000C6F49" w:rsidRPr="00E21707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6.3.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наличии в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заявлении о выдаче разрешения на строительство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заявлении о внесении изменений, уведомлении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указания о выдаче результатов оказания услуги через многофункциональный центр,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Малоярославецкого района Калужской области передает документы в многофункциональный центр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для последующей выдачи заявителю (представителю) способом, согласно заключенным соглашениям о взаимодействии заключенным между Администрацией Малоярославецкого района Калужской области и многофункциональным центром в порядке, утвержденном постановлением Правительства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</w:t>
      </w:r>
      <w:r>
        <w:rPr>
          <w:rFonts w:ascii="Times New Roman" w:hAnsi="Times New Roman"/>
          <w:color w:val="000000" w:themeColor="text1"/>
          <w:sz w:val="26"/>
          <w:szCs w:val="26"/>
        </w:rPr>
        <w:t>и от 27 сентября 2011 г. № 797 «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" w:hAnsi="Times New Roman"/>
          <w:color w:val="000000" w:themeColor="text1"/>
          <w:sz w:val="26"/>
          <w:szCs w:val="26"/>
        </w:rPr>
        <w:t>рганами местного самоуправления»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Порядок и сроки передачи Администрацией Малоярославецкого района таких документов в многофункциональный центр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определяются соглашением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 взаимодействии, заключенным ими в порядке, установленном постановлением Правительства Российской Федераци</w:t>
      </w:r>
      <w:r>
        <w:rPr>
          <w:rFonts w:ascii="Times New Roman" w:hAnsi="Times New Roman"/>
          <w:color w:val="000000" w:themeColor="text1"/>
          <w:sz w:val="26"/>
          <w:szCs w:val="26"/>
        </w:rPr>
        <w:t>и от 27 сентября 2011 г. № 797 «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 взаимодействии между многофункциональными центрами предоставления государственных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" w:hAnsi="Times New Roman"/>
          <w:color w:val="000000" w:themeColor="text1"/>
          <w:sz w:val="26"/>
          <w:szCs w:val="26"/>
        </w:rPr>
        <w:t>рганами местного самоуправления»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0C6F49" w:rsidRPr="00E21707" w:rsidRDefault="000C6F49" w:rsidP="000C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6.4. Прием заявителей для выдачи документов, являющихся результатом услуги,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Работник многофункционального центра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осуществляет следующие действия: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статус исполнения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ГИС;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заверяет экземпляр электронного документа на бумажном носителе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 изображением Государственного герба Российской Федерации);</w:t>
      </w:r>
    </w:p>
    <w:p w:rsidR="000C6F49" w:rsidRPr="00E21707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C6F49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смс-опросе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для оценки качества предоставленных услуг многофункциональным центром.</w:t>
      </w:r>
    </w:p>
    <w:p w:rsidR="000C6F49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C6F49" w:rsidRDefault="000C6F49" w:rsidP="000C6F4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6F49" w:rsidRDefault="000C6F49" w:rsidP="000C6F4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6F49" w:rsidRDefault="000C6F49" w:rsidP="000C6F4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6F49" w:rsidRPr="00E21707" w:rsidRDefault="000C6F49" w:rsidP="000C6F4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885"/>
        <w:gridCol w:w="5536"/>
      </w:tblGrid>
      <w:tr w:rsidR="000C6F49" w:rsidRPr="00E21707" w:rsidTr="000C6F49">
        <w:tc>
          <w:tcPr>
            <w:tcW w:w="2344" w:type="pct"/>
          </w:tcPr>
          <w:p w:rsidR="000C6F49" w:rsidRPr="00E21707" w:rsidRDefault="000C6F49" w:rsidP="000C6F49">
            <w:pPr>
              <w:suppressAutoHyphens/>
              <w:spacing w:after="115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6" w:type="pct"/>
          </w:tcPr>
          <w:p w:rsidR="000C6F49" w:rsidRPr="002205CE" w:rsidRDefault="000C6F49" w:rsidP="000C6F49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Pr="002205CE">
              <w:rPr>
                <w:sz w:val="24"/>
                <w:szCs w:val="24"/>
              </w:rPr>
              <w:t xml:space="preserve"> № 1</w:t>
            </w:r>
          </w:p>
          <w:p w:rsidR="000C6F49" w:rsidRPr="002205CE" w:rsidRDefault="000C6F49" w:rsidP="000C6F49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proofErr w:type="gramStart"/>
            <w:r w:rsidRPr="002205CE">
              <w:rPr>
                <w:sz w:val="24"/>
                <w:szCs w:val="24"/>
              </w:rPr>
              <w:t>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 (в том числе в связи с необходимостью продления срока действия разрешения на строительство»</w:t>
            </w:r>
            <w:proofErr w:type="gramEnd"/>
          </w:p>
        </w:tc>
      </w:tr>
    </w:tbl>
    <w:p w:rsidR="000C6F49" w:rsidRPr="00E21707" w:rsidRDefault="000C6F49" w:rsidP="000C6F49">
      <w:pPr>
        <w:suppressAutoHyphens/>
        <w:spacing w:after="0" w:line="240" w:lineRule="exact"/>
        <w:ind w:left="4536"/>
        <w:contextualSpacing/>
        <w:rPr>
          <w:rFonts w:ascii="Times New Roman" w:hAnsi="Times New Roman"/>
          <w:sz w:val="26"/>
          <w:szCs w:val="26"/>
        </w:rPr>
      </w:pPr>
    </w:p>
    <w:p w:rsidR="000C6F49" w:rsidRPr="00E21707" w:rsidRDefault="000C6F49" w:rsidP="000C6F49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0A0"/>
      </w:tblPr>
      <w:tblGrid>
        <w:gridCol w:w="4077"/>
        <w:gridCol w:w="5529"/>
      </w:tblGrid>
      <w:tr w:rsidR="000C6F49" w:rsidRPr="00E21707" w:rsidTr="000C6F49">
        <w:tc>
          <w:tcPr>
            <w:tcW w:w="4077" w:type="dxa"/>
          </w:tcPr>
          <w:p w:rsidR="000C6F49" w:rsidRPr="00E21707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0C6F49" w:rsidRPr="00E21707" w:rsidRDefault="000C6F49" w:rsidP="000C6F49">
            <w:pPr>
              <w:suppressAutoHyphens/>
              <w:spacing w:after="0" w:line="240" w:lineRule="exact"/>
              <w:ind w:left="743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Главе администрации Малояросла</w:t>
            </w:r>
            <w:r>
              <w:rPr>
                <w:rFonts w:ascii="Times New Roman" w:hAnsi="Times New Roman"/>
                <w:sz w:val="26"/>
                <w:szCs w:val="26"/>
              </w:rPr>
              <w:t>вецкого райо</w:t>
            </w:r>
            <w:r w:rsidRPr="00E21707">
              <w:rPr>
                <w:rFonts w:ascii="Times New Roman" w:hAnsi="Times New Roman"/>
                <w:sz w:val="26"/>
                <w:szCs w:val="26"/>
              </w:rPr>
              <w:t>на Калужской области</w:t>
            </w:r>
          </w:p>
          <w:p w:rsidR="000C6F49" w:rsidRPr="00E21707" w:rsidRDefault="000C6F49" w:rsidP="000C6F49">
            <w:pPr>
              <w:suppressAutoHyphens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F49" w:rsidRPr="00E21707" w:rsidRDefault="000C6F49" w:rsidP="000C6F49">
            <w:pPr>
              <w:suppressAutoHyphens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 xml:space="preserve">от кого: </w:t>
            </w:r>
          </w:p>
          <w:p w:rsidR="000C6F49" w:rsidRPr="00E21707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1707">
              <w:rPr>
                <w:rFonts w:ascii="Times New Roman" w:hAnsi="Times New Roman"/>
                <w:sz w:val="26"/>
                <w:szCs w:val="26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0C6F49" w:rsidRPr="00E21707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F49" w:rsidRPr="00E21707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1707">
              <w:rPr>
                <w:rFonts w:ascii="Times New Roman" w:hAnsi="Times New Roman"/>
                <w:sz w:val="26"/>
                <w:szCs w:val="26"/>
              </w:rPr>
              <w:t>планирующего</w:t>
            </w:r>
            <w:proofErr w:type="gramEnd"/>
            <w:r w:rsidRPr="00E21707">
              <w:rPr>
                <w:rFonts w:ascii="Times New Roman" w:hAnsi="Times New Roman"/>
                <w:sz w:val="26"/>
                <w:szCs w:val="26"/>
              </w:rPr>
              <w:t xml:space="preserve"> осуществлять строительство, капитальный</w:t>
            </w:r>
          </w:p>
          <w:p w:rsidR="000C6F49" w:rsidRPr="00E21707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F49" w:rsidRPr="00E21707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ремонт или реконструкцию;</w:t>
            </w:r>
          </w:p>
          <w:p w:rsidR="000C6F49" w:rsidRPr="00E21707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F49" w:rsidRPr="00E21707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ИНН; юридический и почтовый адреса;</w:t>
            </w:r>
          </w:p>
          <w:p w:rsidR="000C6F49" w:rsidRPr="00E21707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F49" w:rsidRPr="00E21707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Ф.И.О.(последнее при наличии) руководителя; телефон;</w:t>
            </w:r>
          </w:p>
          <w:p w:rsidR="000C6F49" w:rsidRPr="00E21707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6F49" w:rsidRPr="00E21707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E2170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E21707">
              <w:rPr>
                <w:rFonts w:ascii="Times New Roman" w:hAnsi="Times New Roman"/>
                <w:sz w:val="26"/>
                <w:szCs w:val="26"/>
              </w:rPr>
              <w:t>/с, к/с, БИК))</w:t>
            </w:r>
          </w:p>
          <w:p w:rsidR="000C6F49" w:rsidRPr="00E21707" w:rsidRDefault="000C6F49" w:rsidP="000C6F49">
            <w:pPr>
              <w:suppressAutoHyphens/>
              <w:spacing w:after="0" w:line="240" w:lineRule="exact"/>
              <w:ind w:left="74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6F49" w:rsidRPr="00E21707" w:rsidRDefault="000C6F49" w:rsidP="000C6F49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З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 Я В Л Е Н И Е</w:t>
      </w:r>
    </w:p>
    <w:p w:rsidR="000C6F49" w:rsidRPr="00E21707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о выдаче разрешения на строительство</w:t>
      </w:r>
    </w:p>
    <w:p w:rsidR="000C6F49" w:rsidRPr="00E21707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C6F49" w:rsidRPr="00E21707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"__" __________ 20___ г.</w:t>
      </w:r>
    </w:p>
    <w:p w:rsidR="000C6F49" w:rsidRPr="00E21707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C6F49" w:rsidRPr="00E21707" w:rsidTr="000C6F4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C6F49" w:rsidRPr="00E21707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6F49" w:rsidRPr="00E21707" w:rsidTr="000C6F4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C6F49" w:rsidRPr="00E21707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6F49" w:rsidRPr="00916FE0" w:rsidTr="000C6F4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C6F49" w:rsidRPr="00916FE0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916FE0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916FE0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C6F49" w:rsidRPr="00916FE0" w:rsidRDefault="000C6F49" w:rsidP="000C6F49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16FE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0C6F49" w:rsidRPr="00916FE0" w:rsidTr="000C6F49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0C6F49" w:rsidRPr="00916FE0" w:rsidRDefault="000C6F49" w:rsidP="000C6F49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C6F49" w:rsidRPr="00916FE0" w:rsidTr="000C6F49">
        <w:trPr>
          <w:trHeight w:val="605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физическом лице, в случае если застройщиком является физическое </w:t>
            </w: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лицо: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428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1.1.1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753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665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279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175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901"/>
        </w:trPr>
        <w:tc>
          <w:tcPr>
            <w:tcW w:w="1043" w:type="dxa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422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0C6F49" w:rsidRPr="00916FE0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436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0C6F49" w:rsidRPr="00916FE0" w:rsidTr="000C6F49">
        <w:trPr>
          <w:trHeight w:val="600"/>
        </w:trPr>
        <w:tc>
          <w:tcPr>
            <w:tcW w:w="1110" w:type="dxa"/>
            <w:gridSpan w:val="2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</w:tcPr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(заполнение не обязательно при выдаче разрешения на 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916FE0" w:rsidTr="000C6F49">
        <w:trPr>
          <w:trHeight w:val="750"/>
        </w:trPr>
        <w:tc>
          <w:tcPr>
            <w:tcW w:w="1110" w:type="dxa"/>
            <w:gridSpan w:val="2"/>
          </w:tcPr>
          <w:p w:rsidR="000C6F49" w:rsidRPr="00916FE0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0C6F49" w:rsidRPr="00916FE0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7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и частью 1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0C6F49" w:rsidRPr="00916FE0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C6F49" w:rsidRPr="00916FE0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tab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0C6F49" w:rsidRPr="00916FE0" w:rsidTr="000C6F49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0C6F49" w:rsidRPr="00916FE0" w:rsidTr="000C6F49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916FE0" w:rsidRDefault="000C6F49" w:rsidP="000C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Типовое </w:t>
            </w:r>
            <w:proofErr w:type="gramStart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архитектурное решение</w:t>
            </w:r>
            <w:proofErr w:type="gramEnd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в </w:t>
            </w:r>
            <w:proofErr w:type="spellStart"/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случаевыдачи</w:t>
            </w:r>
            <w:proofErr w:type="spellEnd"/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указываются реквизиты приказа об утверждении заключения в случаях, если проектная документация подлежит 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экологической экспертизе в соответствии со статьей 49 Градостроительного кодекса Российской Федерации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916FE0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916FE0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Приложение:___________________________________________________________</w:t>
      </w:r>
    </w:p>
    <w:p w:rsidR="000C6F49" w:rsidRPr="00916FE0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0C6F49" w:rsidRPr="00916FE0" w:rsidRDefault="000C6F49" w:rsidP="000C6F4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0C6F49" w:rsidRPr="00916FE0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0C6F49" w:rsidRPr="00916FE0" w:rsidTr="000C6F49">
        <w:tc>
          <w:tcPr>
            <w:tcW w:w="878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c>
          <w:tcPr>
            <w:tcW w:w="878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c>
          <w:tcPr>
            <w:tcW w:w="878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c>
          <w:tcPr>
            <w:tcW w:w="878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c>
          <w:tcPr>
            <w:tcW w:w="9918" w:type="dxa"/>
            <w:gridSpan w:val="2"/>
            <w:shd w:val="clear" w:color="auto" w:fill="auto"/>
          </w:tcPr>
          <w:p w:rsidR="000C6F49" w:rsidRPr="00916FE0" w:rsidRDefault="000C6F49" w:rsidP="000C6F4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57" w:type="dxa"/>
        <w:tblInd w:w="-34" w:type="dxa"/>
        <w:tblCellMar>
          <w:left w:w="28" w:type="dxa"/>
          <w:right w:w="28" w:type="dxa"/>
        </w:tblCellMar>
        <w:tblLook w:val="0000"/>
      </w:tblPr>
      <w:tblGrid>
        <w:gridCol w:w="35"/>
        <w:gridCol w:w="2768"/>
        <w:gridCol w:w="546"/>
        <w:gridCol w:w="2766"/>
        <w:gridCol w:w="423"/>
        <w:gridCol w:w="3238"/>
        <w:gridCol w:w="181"/>
      </w:tblGrid>
      <w:tr w:rsidR="000C6F49" w:rsidRPr="00916FE0" w:rsidTr="000C6F49">
        <w:trPr>
          <w:gridBefore w:val="1"/>
          <w:wBefore w:w="34" w:type="dxa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C6F49" w:rsidRPr="00916FE0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916FE0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916FE0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916FE0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916FE0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916FE0" w:rsidTr="000C6F49">
        <w:trPr>
          <w:gridBefore w:val="1"/>
          <w:wBefore w:w="34" w:type="dxa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C6F49" w:rsidRPr="00916FE0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916FE0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916FE0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916FE0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F49" w:rsidRPr="00916FE0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0C6F49" w:rsidRPr="007E332D" w:rsidTr="000C6F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6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outlineLvl w:val="0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outlineLvl w:val="0"/>
              <w:rPr>
                <w:sz w:val="20"/>
              </w:rPr>
            </w:pPr>
          </w:p>
          <w:p w:rsidR="000C6F49" w:rsidRPr="00181B4C" w:rsidRDefault="000C6F49" w:rsidP="000C6F49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lastRenderedPageBreak/>
              <w:t>Приложение № 2</w:t>
            </w:r>
          </w:p>
          <w:p w:rsidR="000C6F49" w:rsidRPr="00181B4C" w:rsidRDefault="000C6F49" w:rsidP="000C6F49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к приказу Министерства строительства</w:t>
            </w:r>
          </w:p>
          <w:p w:rsidR="000C6F49" w:rsidRPr="00181B4C" w:rsidRDefault="000C6F49" w:rsidP="000C6F49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и жилищно-коммунального хозяйства</w:t>
            </w:r>
          </w:p>
          <w:p w:rsidR="000C6F49" w:rsidRPr="00181B4C" w:rsidRDefault="000C6F49" w:rsidP="000C6F49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Российской Федерации</w:t>
            </w:r>
          </w:p>
          <w:p w:rsidR="000C6F49" w:rsidRPr="00181B4C" w:rsidRDefault="000C6F49" w:rsidP="000C6F49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июня 2022 г. №</w:t>
            </w:r>
            <w:r w:rsidRPr="00181B4C">
              <w:rPr>
                <w:sz w:val="24"/>
                <w:szCs w:val="24"/>
              </w:rPr>
              <w:t xml:space="preserve"> 446/</w:t>
            </w:r>
            <w:proofErr w:type="spellStart"/>
            <w:proofErr w:type="gramStart"/>
            <w:r w:rsidRPr="00181B4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  <w:p w:rsidR="000C6F49" w:rsidRDefault="000C6F49" w:rsidP="000C6F49">
            <w:pPr>
              <w:pStyle w:val="ConsPlusNormal"/>
              <w:jc w:val="center"/>
              <w:rPr>
                <w:sz w:val="20"/>
              </w:rPr>
            </w:pPr>
          </w:p>
          <w:p w:rsidR="000C6F49" w:rsidRDefault="000C6F49" w:rsidP="000C6F49">
            <w:pPr>
              <w:pStyle w:val="ConsPlusNormal"/>
              <w:jc w:val="right"/>
              <w:rPr>
                <w:sz w:val="20"/>
              </w:rPr>
            </w:pPr>
            <w:bookmarkStart w:id="0" w:name="_GoBack"/>
            <w:bookmarkEnd w:id="0"/>
          </w:p>
          <w:p w:rsidR="000C6F49" w:rsidRDefault="000C6F49" w:rsidP="000C6F49">
            <w:pPr>
              <w:pStyle w:val="ConsPlusNormal"/>
              <w:jc w:val="center"/>
              <w:rPr>
                <w:sz w:val="20"/>
              </w:rPr>
            </w:pPr>
          </w:p>
          <w:p w:rsidR="000C6F49" w:rsidRPr="00916FE0" w:rsidRDefault="000C6F49" w:rsidP="000C6F49">
            <w:pPr>
              <w:pStyle w:val="ConsPlusNormal"/>
              <w:jc w:val="center"/>
              <w:rPr>
                <w:b/>
              </w:rPr>
            </w:pPr>
            <w:r w:rsidRPr="00916FE0">
              <w:rPr>
                <w:b/>
                <w:sz w:val="20"/>
              </w:rPr>
              <w:t>РАЗРЕШЕНИЕ НА СТРОИТЕЛЬСТВО</w:t>
            </w:r>
          </w:p>
        </w:tc>
      </w:tr>
      <w:tr w:rsidR="000C6F49" w:rsidRPr="007E332D" w:rsidTr="000C6F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6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1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56"/>
              <w:gridCol w:w="4078"/>
            </w:tblGrid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lastRenderedPageBreak/>
                    <w:t>Раздел 1. Реквизиты разрешения на строительство</w:t>
                  </w: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1.1. Дата разрешения на строительство </w:t>
                  </w:r>
                  <w:hyperlink r:id="rId16">
                    <w:r w:rsidRPr="007E332D">
                      <w:rPr>
                        <w:color w:val="0000FF"/>
                        <w:sz w:val="20"/>
                      </w:rPr>
                      <w:t>&lt;2&gt;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1.2. Номер разрешения на строительство </w:t>
                  </w:r>
                  <w:hyperlink r:id="rId17">
                    <w:r w:rsidRPr="007E332D">
                      <w:rPr>
                        <w:color w:val="0000FF"/>
                        <w:sz w:val="20"/>
                      </w:rPr>
                      <w:t>&lt;3&gt;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1.3. Наименование органа (организации) </w:t>
                  </w:r>
                  <w:hyperlink r:id="rId18">
                    <w:r w:rsidRPr="007E332D">
                      <w:rPr>
                        <w:color w:val="0000FF"/>
                        <w:sz w:val="20"/>
                      </w:rPr>
                      <w:t>&lt;4&gt;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1.4. Срок действия настоящего разрешения </w:t>
                  </w:r>
                  <w:hyperlink r:id="rId19">
                    <w:r w:rsidRPr="007E332D">
                      <w:rPr>
                        <w:color w:val="0000FF"/>
                        <w:sz w:val="20"/>
                      </w:rPr>
                      <w:t>&lt;5&gt;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1.5. Дата внесения изменений или исправлений </w:t>
                  </w:r>
                  <w:hyperlink r:id="rId20">
                    <w:r w:rsidRPr="007E332D">
                      <w:rPr>
                        <w:color w:val="0000FF"/>
                        <w:sz w:val="20"/>
                      </w:rPr>
                      <w:t>&lt;6&gt;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2. Информация о застройщике</w:t>
                  </w: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 Сведения о физическом лице или индивидуальном предпринимателе</w:t>
                  </w: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2.1.1. Фамилия: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2.1.2. Имя: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2.1.3. Отчество </w:t>
                  </w:r>
                  <w:hyperlink r:id="rId21">
                    <w:r w:rsidRPr="007E332D">
                      <w:rPr>
                        <w:color w:val="0000FF"/>
                        <w:sz w:val="20"/>
                      </w:rPr>
                      <w:t>&lt;7&gt;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2.1.4. ИНН: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2.1.5. ОГРНИП </w:t>
                  </w:r>
                  <w:hyperlink r:id="rId22">
                    <w:r w:rsidRPr="007E332D">
                      <w:rPr>
                        <w:color w:val="0000FF"/>
                        <w:sz w:val="20"/>
                      </w:rPr>
                      <w:t>&lt;8&gt;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2.2. Сведения о юридическом лице</w:t>
                  </w: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2.2.1. Полное наименование </w:t>
                  </w:r>
                  <w:hyperlink r:id="rId23">
                    <w:r w:rsidRPr="007E332D">
                      <w:rPr>
                        <w:color w:val="0000FF"/>
                        <w:sz w:val="20"/>
                      </w:rPr>
                      <w:t>&lt;9&gt;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2.2.2. ИНН: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2.2.3. ОГРН: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3. Информация об объекте капитального строительства</w:t>
                  </w: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3.1. Наименование объекта капитального строительства (этапа) в соответствии с проектной документацией: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3.2. Вид выполняемых работ в отношении объекта капитального строительства в соответствии с проектной документацией </w:t>
                  </w:r>
                  <w:hyperlink r:id="rId24">
                    <w:r w:rsidRPr="007E332D">
                      <w:rPr>
                        <w:color w:val="0000FF"/>
                        <w:sz w:val="20"/>
                      </w:rPr>
                      <w:t>&lt;10&gt;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3.3. Адрес (местоположение) объекта капитального строительства </w:t>
                  </w:r>
                  <w:hyperlink r:id="rId25">
                    <w:r w:rsidRPr="007E332D">
                      <w:rPr>
                        <w:color w:val="0000FF"/>
                        <w:sz w:val="20"/>
                      </w:rPr>
                      <w:t>&lt;11&gt;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>3.3.1. Субъект Российской Федерации: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3.3.4. Тип и наименование населенного пункта: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3.3.5. Наименование элемента планировочной структуры: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3.3.6. Наименование элемента улично-дорожной сети: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3.3.7. Тип и номер здания (сооружения):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4. Информация о земельном участке</w:t>
                  </w: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</w:t>
                  </w:r>
                  <w:hyperlink r:id="rId26">
                    <w:r w:rsidRPr="007E332D">
                      <w:rPr>
                        <w:color w:val="0000FF"/>
                        <w:sz w:val="20"/>
                      </w:rPr>
                      <w:t>&lt;12&gt;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4.2. Площадь земельного участка (земельных участков), в границах которого (которых) </w:t>
                  </w:r>
                  <w:proofErr w:type="gramStart"/>
                  <w:r w:rsidRPr="007E332D">
                    <w:rPr>
                      <w:sz w:val="20"/>
                    </w:rPr>
                    <w:t>расположен</w:t>
                  </w:r>
                  <w:proofErr w:type="gramEnd"/>
                  <w:r w:rsidRPr="007E332D">
                    <w:rPr>
                      <w:sz w:val="20"/>
                    </w:rPr>
                    <w:t xml:space="preserve"> или планируется расположение объекта капитального строительства </w:t>
                  </w:r>
                  <w:hyperlink r:id="rId27">
                    <w:r w:rsidRPr="007E332D">
                      <w:rPr>
                        <w:color w:val="0000FF"/>
                        <w:sz w:val="20"/>
                      </w:rPr>
                      <w:t>&lt;13&gt;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4.3. Сведения о градостроительном плане земельного участка </w:t>
                  </w:r>
                  <w:hyperlink r:id="rId28">
                    <w:r w:rsidRPr="007E332D">
                      <w:rPr>
                        <w:color w:val="0000FF"/>
                        <w:sz w:val="20"/>
                      </w:rPr>
                      <w:t>&lt;14&gt;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4.3.X.1. Дата: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4.3.X.2. Номер: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4.3.X.3. Наименование органа, выдавшего градостроительный план земельного участка: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</w:t>
                  </w:r>
                  <w:hyperlink r:id="rId29">
                    <w:r w:rsidRPr="007E332D">
                      <w:rPr>
                        <w:color w:val="0000FF"/>
                        <w:sz w:val="20"/>
                      </w:rPr>
                      <w:t>&lt;15&gt;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4.5. Сведения о схеме расположения земельного участка или земельных участков на кадастровом плане территории </w:t>
                  </w:r>
                  <w:hyperlink r:id="rId30">
                    <w:r w:rsidRPr="007E332D">
                      <w:rPr>
                        <w:color w:val="0000FF"/>
                        <w:sz w:val="20"/>
                      </w:rPr>
                      <w:t>&lt;16&gt;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4.5.1. Дата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4.5.2. Номер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 Информация о документации по планировке территории</w:t>
                  </w: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 xml:space="preserve">4.6.1. Сведения о проекте планировки территории </w:t>
                  </w:r>
                  <w:hyperlink r:id="rId31">
                    <w:r w:rsidRPr="007E332D">
                      <w:rPr>
                        <w:color w:val="0000FF"/>
                        <w:sz w:val="20"/>
                      </w:rPr>
                      <w:t>&lt;17&gt;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4.6.1.X.1. Дата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4.6.1.X.2. Номер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4.6.2. Сведения о проекте межевания территории </w:t>
                  </w:r>
                  <w:hyperlink r:id="rId32">
                    <w:r w:rsidRPr="007E332D">
                      <w:rPr>
                        <w:color w:val="0000FF"/>
                        <w:sz w:val="20"/>
                      </w:rPr>
                      <w:t>&lt;18&gt;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4.6.2.X.1. Дата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4.6.2.X.2. Номер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4.6.2.X.3. Наименование организации, уполномоченного органа или лица, принявшего решение об утверждении проекта межевания территории: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5. Сведения о проектной документации, типовом </w:t>
                  </w:r>
                  <w:proofErr w:type="gramStart"/>
                  <w:r w:rsidRPr="007E332D">
                    <w:rPr>
                      <w:sz w:val="20"/>
                    </w:rPr>
                    <w:t>архитектурном решении</w:t>
                  </w:r>
                  <w:proofErr w:type="gramEnd"/>
                  <w:r>
                    <w:fldChar w:fldCharType="begin"/>
                  </w:r>
                  <w:r>
                    <w:instrText>HYPERLINK "consultantplus://offline/ref=CB6E6B85655EE67F5F788466A73EA6C12C0BCB423A582A10AFC6B64F40AE0B6A22CD24403E63A300ED7D608E04216310ACF41496D8FB934BbCr0G" \h</w:instrText>
                  </w:r>
                  <w:r>
                    <w:fldChar w:fldCharType="separate"/>
                  </w:r>
                  <w:r w:rsidRPr="007E332D">
                    <w:rPr>
                      <w:color w:val="0000FF"/>
                      <w:sz w:val="20"/>
                    </w:rPr>
                    <w:t>&lt;19&gt;</w:t>
                  </w:r>
                  <w:r>
                    <w:fldChar w:fldCharType="end"/>
                  </w: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5.1. Сведения о разработчике - индивидуальном предпринимателе </w:t>
                  </w:r>
                  <w:hyperlink r:id="rId33">
                    <w:r w:rsidRPr="007E332D">
                      <w:rPr>
                        <w:color w:val="0000FF"/>
                        <w:sz w:val="20"/>
                      </w:rPr>
                      <w:t>&lt;20&gt;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5.1.1. Фамилия: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5.1.2. Имя: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5.1.3. Отчество </w:t>
                  </w:r>
                  <w:hyperlink r:id="rId34">
                    <w:r w:rsidRPr="007E332D">
                      <w:rPr>
                        <w:color w:val="0000FF"/>
                        <w:sz w:val="20"/>
                      </w:rPr>
                      <w:t>&lt;21&gt;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5.1.4. ИНН: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5.1.5. ОГРНИП: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5.2. Сведения о разработчике - юридическом лице</w:t>
                  </w: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5.2.1. Полное наименование </w:t>
                  </w:r>
                  <w:hyperlink r:id="rId35">
                    <w:r w:rsidRPr="007E332D">
                      <w:rPr>
                        <w:color w:val="0000FF"/>
                        <w:sz w:val="20"/>
                      </w:rPr>
                      <w:t>&lt;22&gt;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5.2.2. ИНН: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5.2.3. ОГРН: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5.3. Дата утверждения (при наличии) </w:t>
                  </w:r>
                  <w:hyperlink r:id="rId36">
                    <w:r w:rsidRPr="007E332D">
                      <w:rPr>
                        <w:color w:val="0000FF"/>
                        <w:sz w:val="20"/>
                      </w:rPr>
                      <w:t>&lt;23&gt;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5.4. Номер (при наличии) </w:t>
                  </w:r>
                  <w:hyperlink r:id="rId37">
                    <w:r w:rsidRPr="007E332D">
                      <w:rPr>
                        <w:color w:val="0000FF"/>
                        <w:sz w:val="20"/>
                      </w:rPr>
                      <w:t>&lt;24&gt;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5.5. Типовое </w:t>
                  </w:r>
                  <w:proofErr w:type="gramStart"/>
                  <w:r w:rsidRPr="007E332D">
                    <w:rPr>
                      <w:sz w:val="20"/>
                    </w:rPr>
                    <w:t>архитектурное решение</w:t>
                  </w:r>
                  <w:proofErr w:type="gramEnd"/>
                  <w:r w:rsidRPr="007E332D">
                    <w:rPr>
                      <w:sz w:val="20"/>
                    </w:rPr>
                    <w:t xml:space="preserve"> объекта капитального строительства, утвержденное для исторического поселения (при наличии) </w:t>
                  </w:r>
                  <w:hyperlink r:id="rId38">
                    <w:r w:rsidRPr="007E332D">
                      <w:rPr>
                        <w:color w:val="0000FF"/>
                        <w:sz w:val="20"/>
                      </w:rPr>
                      <w:t>&lt;25&gt;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5.5.1. Дата: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5.5.2. Номер: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5.5.3. Наименование документа: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>5.5.4. Наименование уполномоченного органа, принявшего решение об утверждении типового архитектурного решения: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6. Информация о результатах экспертизы проектной документации и государственной экологической экспертизы</w:t>
                  </w: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6.1. Сведения об экспертизе проектной документации </w:t>
                  </w:r>
                  <w:hyperlink r:id="rId39">
                    <w:r w:rsidRPr="007E332D">
                      <w:rPr>
                        <w:color w:val="0000FF"/>
                        <w:sz w:val="20"/>
                      </w:rPr>
                      <w:t>&lt;26&gt;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6.1.X.1. Дата утверждения: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6.1.X.2. Номер: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6.1.X.3. Наименование органа или организации, выдавшей положительное заключение экспертизы проектной документации: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6.2. Сведения о государственной экологической экспертизе </w:t>
                  </w:r>
                  <w:hyperlink r:id="rId40">
                    <w:r w:rsidRPr="007E332D">
                      <w:rPr>
                        <w:color w:val="0000FF"/>
                        <w:sz w:val="20"/>
                      </w:rPr>
                      <w:t>&lt;27&gt;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6.2.X.1. Дата утверждения: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6.2.X.2. Номер: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6.2.X.3. Наименование органа, утвердившего положительное заключение государственной экологической экспертизы: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6.3. Подтверждение соответствия вносимых в проектную документацию изменений требованиям, указанным в </w:t>
                  </w:r>
                  <w:hyperlink r:id="rId41">
                    <w:r w:rsidRPr="007E332D">
                      <w:rPr>
                        <w:color w:val="0000FF"/>
                        <w:sz w:val="20"/>
                      </w:rPr>
                      <w:t>части 3.8 статьи 49</w:t>
                    </w:r>
                  </w:hyperlink>
                  <w:r w:rsidRPr="007E332D">
                    <w:rPr>
                      <w:sz w:val="20"/>
                    </w:rPr>
                    <w:t xml:space="preserve"> Градостроительного кодекса Российской Федерации </w:t>
                  </w:r>
                  <w:hyperlink r:id="rId42">
                    <w:r w:rsidRPr="007E332D">
                      <w:rPr>
                        <w:color w:val="0000FF"/>
                        <w:sz w:val="20"/>
                      </w:rPr>
                      <w:t>&lt;28&gt;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6.3.1. Дата: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6.3.2. Номер: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6.3.3. Сведения о лице, утвердившем указанное подтверждение </w:t>
                  </w:r>
                  <w:hyperlink r:id="rId43">
                    <w:r w:rsidRPr="007E332D">
                      <w:rPr>
                        <w:color w:val="0000FF"/>
                        <w:sz w:val="20"/>
                      </w:rPr>
                      <w:t>&lt;29&gt;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6.4. Подтверждение соответствия вносимых в проектную документацию изменений требованиям, указанным в </w:t>
                  </w:r>
                  <w:hyperlink r:id="rId44">
                    <w:r w:rsidRPr="007E332D">
                      <w:rPr>
                        <w:color w:val="0000FF"/>
                        <w:sz w:val="20"/>
                      </w:rPr>
                      <w:t>части 3.9 статьи 49</w:t>
                    </w:r>
                  </w:hyperlink>
                  <w:r w:rsidRPr="007E332D">
                    <w:rPr>
                      <w:sz w:val="20"/>
                    </w:rPr>
                    <w:t xml:space="preserve"> Градостроительного кодекса Российской Федерации </w:t>
                  </w:r>
                  <w:hyperlink r:id="rId45">
                    <w:r w:rsidRPr="007E332D">
                      <w:rPr>
                        <w:color w:val="0000FF"/>
                        <w:sz w:val="20"/>
                      </w:rPr>
                      <w:t>&lt;30&gt;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6.4.1. Дата: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6.4.2. Номер: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6.4.3. Наименование органа исполнительной власти или организации, проводившей оценку соответствия: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7. Проектные характеристики объекта капитального строительства </w:t>
                  </w:r>
                  <w:hyperlink r:id="rId46">
                    <w:r w:rsidRPr="007E332D">
                      <w:rPr>
                        <w:color w:val="0000FF"/>
                        <w:sz w:val="20"/>
                      </w:rPr>
                      <w:t>&lt;31&gt;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 Наименование объекта капитального строительства, предусмотренного проектной документацией </w:t>
                  </w:r>
                  <w:hyperlink r:id="rId47">
                    <w:r w:rsidRPr="007E332D">
                      <w:rPr>
                        <w:color w:val="0000FF"/>
                        <w:sz w:val="20"/>
                      </w:rPr>
                      <w:t>&lt;32&gt;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7.X.1. Вид объекта капитального строительства </w:t>
                  </w:r>
                  <w:hyperlink r:id="rId48">
                    <w:r w:rsidRPr="007E332D">
                      <w:rPr>
                        <w:color w:val="0000FF"/>
                        <w:sz w:val="20"/>
                      </w:rPr>
                      <w:t>&lt;33&gt;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7.X.2. Назначение объекта </w:t>
                  </w:r>
                  <w:hyperlink r:id="rId49">
                    <w:r w:rsidRPr="007E332D">
                      <w:rPr>
                        <w:color w:val="0000FF"/>
                        <w:sz w:val="20"/>
                      </w:rPr>
                      <w:t>&lt;34&gt;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7.X.3. Кадастровый номер реконструируемого объекта капитального строительства </w:t>
                  </w:r>
                  <w:hyperlink r:id="rId50">
                    <w:r w:rsidRPr="007E332D">
                      <w:rPr>
                        <w:color w:val="0000FF"/>
                        <w:sz w:val="20"/>
                      </w:rPr>
                      <w:t>&lt;35&gt;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7.X.4. Площадь застройки (кв. м) </w:t>
                  </w:r>
                  <w:hyperlink r:id="rId51">
                    <w:r w:rsidRPr="007E332D">
                      <w:rPr>
                        <w:color w:val="0000FF"/>
                        <w:sz w:val="20"/>
                      </w:rPr>
                      <w:t>&lt;36&gt;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 xml:space="preserve">7.X.4.1. Площадь застройки части объекта капитального строительства (кв. м) </w:t>
                  </w:r>
                  <w:hyperlink r:id="rId52">
                    <w:r w:rsidRPr="007E332D">
                      <w:rPr>
                        <w:color w:val="0000FF"/>
                        <w:sz w:val="20"/>
                      </w:rPr>
                      <w:t>&lt;37&gt;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7.X.5. Площадь (кв. м) </w:t>
                  </w:r>
                  <w:hyperlink r:id="rId53">
                    <w:r w:rsidRPr="007E332D">
                      <w:rPr>
                        <w:color w:val="0000FF"/>
                        <w:sz w:val="20"/>
                      </w:rPr>
                      <w:t>&lt;38&gt;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7.X.5.1. Площадь части объекта капитального строительства (кв. м) </w:t>
                  </w:r>
                  <w:hyperlink r:id="rId54">
                    <w:r w:rsidRPr="007E332D">
                      <w:rPr>
                        <w:color w:val="0000FF"/>
                        <w:sz w:val="20"/>
                      </w:rPr>
                      <w:t>&lt;39&gt;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7.X.6. Площадь нежилых помещений (кв. м):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7.X.7. Площадь жилых помещений (кв. м):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7.X.8. Количество помещений (штук):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7.X.9. Количество нежилых помещений (штук):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7.X.10. Количество жилых помещений (штук):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7.X.11. в том числе квартир (штук):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7.X.12. Количество </w:t>
                  </w:r>
                  <w:proofErr w:type="spellStart"/>
                  <w:r w:rsidRPr="007E332D">
                    <w:rPr>
                      <w:sz w:val="20"/>
                    </w:rPr>
                    <w:t>машино-мест</w:t>
                  </w:r>
                  <w:proofErr w:type="spellEnd"/>
                  <w:r w:rsidRPr="007E332D">
                    <w:rPr>
                      <w:sz w:val="20"/>
                    </w:rPr>
                    <w:t xml:space="preserve"> (штук):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7.X.13. Количество этажей: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7.X.14. в том числе, количество подземных этажей: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7.X.15. Вместимость (человек):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7.X.16. Высота (м):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7.X.17. Иные показатели </w:t>
                  </w:r>
                  <w:hyperlink r:id="rId55">
                    <w:r w:rsidRPr="007E332D">
                      <w:rPr>
                        <w:color w:val="0000FF"/>
                        <w:sz w:val="20"/>
                      </w:rPr>
                      <w:t>&lt;40&gt;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9634" w:type="dxa"/>
                  <w:gridSpan w:val="2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8. Проектные характеристики линейного объекта </w:t>
                  </w:r>
                  <w:hyperlink r:id="rId56">
                    <w:r w:rsidRPr="007E332D">
                      <w:rPr>
                        <w:color w:val="0000FF"/>
                        <w:sz w:val="20"/>
                      </w:rPr>
                      <w:t>&lt;41&gt;</w:t>
                    </w:r>
                  </w:hyperlink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 Наименование линейного объекта, предусмотренного проектной документацией </w:t>
                  </w:r>
                  <w:hyperlink r:id="rId57">
                    <w:r w:rsidRPr="007E332D">
                      <w:rPr>
                        <w:color w:val="0000FF"/>
                        <w:sz w:val="20"/>
                      </w:rPr>
                      <w:t>&lt;42&gt;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8.X.1. Кадастровый номер реконструируемого линейного объекта: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8.X.2. Протяженность (м) </w:t>
                  </w:r>
                  <w:hyperlink r:id="rId58">
                    <w:r w:rsidRPr="007E332D">
                      <w:rPr>
                        <w:color w:val="0000FF"/>
                        <w:sz w:val="20"/>
                      </w:rPr>
                      <w:t>&lt;43&gt;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8.X.2.1. Протяженность участка или части линейного объекта (м) </w:t>
                  </w:r>
                  <w:hyperlink r:id="rId59">
                    <w:r w:rsidRPr="007E332D">
                      <w:rPr>
                        <w:color w:val="0000FF"/>
                        <w:sz w:val="20"/>
                      </w:rPr>
                      <w:t>&lt;44&gt;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8.X.3. Категория (класс):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8.X.4. Мощность (пропускная способность, грузооборот, интенсивность движения):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  <w:vAlign w:val="bottom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  <w:tr w:rsidR="000C6F49" w:rsidRPr="007E332D" w:rsidTr="000C6F49">
              <w:tc>
                <w:tcPr>
                  <w:tcW w:w="5556" w:type="dxa"/>
                </w:tcPr>
                <w:p w:rsidR="000C6F49" w:rsidRPr="007E332D" w:rsidRDefault="000C6F49" w:rsidP="000C6F49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8.X.6. Иные показатели </w:t>
                  </w:r>
                  <w:hyperlink r:id="rId60">
                    <w:r w:rsidRPr="007E332D">
                      <w:rPr>
                        <w:color w:val="0000FF"/>
                        <w:sz w:val="20"/>
                      </w:rPr>
                      <w:t>&lt;45&gt;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0C6F49" w:rsidRPr="007E332D" w:rsidRDefault="000C6F49" w:rsidP="000C6F49">
                  <w:pPr>
                    <w:pStyle w:val="ConsPlusNormal"/>
                  </w:pPr>
                </w:p>
              </w:tc>
            </w:tr>
          </w:tbl>
          <w:p w:rsidR="000C6F49" w:rsidRPr="007E332D" w:rsidRDefault="000C6F49" w:rsidP="000C6F49">
            <w:pPr>
              <w:pStyle w:val="ConsPlusNormal"/>
              <w:jc w:val="right"/>
              <w:outlineLvl w:val="0"/>
              <w:rPr>
                <w:sz w:val="20"/>
              </w:rPr>
            </w:pPr>
          </w:p>
        </w:tc>
      </w:tr>
    </w:tbl>
    <w:p w:rsidR="000C6F49" w:rsidRPr="007E332D" w:rsidRDefault="000C6F49" w:rsidP="000C6F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C6F49" w:rsidRPr="007E332D" w:rsidTr="000C6F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7E332D" w:rsidRDefault="000C6F49" w:rsidP="000C6F49">
            <w:pPr>
              <w:pStyle w:val="ConsPlusNormal"/>
              <w:jc w:val="right"/>
            </w:pPr>
          </w:p>
        </w:tc>
      </w:tr>
    </w:tbl>
    <w:p w:rsidR="000C6F49" w:rsidRPr="007E332D" w:rsidRDefault="000C6F49" w:rsidP="000C6F49">
      <w:pPr>
        <w:pStyle w:val="ConsPlusNormal"/>
        <w:jc w:val="both"/>
      </w:pPr>
    </w:p>
    <w:p w:rsidR="000C6F49" w:rsidRPr="007E332D" w:rsidRDefault="000C6F49" w:rsidP="000C6F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587"/>
        <w:gridCol w:w="3855"/>
      </w:tblGrid>
      <w:tr w:rsidR="000C6F49" w:rsidRPr="007E332D" w:rsidTr="000C6F49">
        <w:tc>
          <w:tcPr>
            <w:tcW w:w="3628" w:type="dxa"/>
          </w:tcPr>
          <w:p w:rsidR="000C6F49" w:rsidRPr="007E332D" w:rsidRDefault="000C6F49" w:rsidP="000C6F49">
            <w:pPr>
              <w:pStyle w:val="ConsPlusNormal"/>
            </w:pPr>
          </w:p>
        </w:tc>
        <w:tc>
          <w:tcPr>
            <w:tcW w:w="1587" w:type="dxa"/>
          </w:tcPr>
          <w:p w:rsidR="000C6F49" w:rsidRPr="007E332D" w:rsidRDefault="000C6F49" w:rsidP="000C6F49">
            <w:pPr>
              <w:pStyle w:val="ConsPlusNormal"/>
            </w:pPr>
          </w:p>
        </w:tc>
        <w:tc>
          <w:tcPr>
            <w:tcW w:w="3855" w:type="dxa"/>
          </w:tcPr>
          <w:p w:rsidR="000C6F49" w:rsidRPr="007E332D" w:rsidRDefault="000C6F49" w:rsidP="000C6F49">
            <w:pPr>
              <w:pStyle w:val="ConsPlusNormal"/>
            </w:pPr>
          </w:p>
        </w:tc>
      </w:tr>
      <w:tr w:rsidR="000C6F49" w:rsidRPr="007E332D" w:rsidTr="000C6F49">
        <w:tc>
          <w:tcPr>
            <w:tcW w:w="3628" w:type="dxa"/>
          </w:tcPr>
          <w:p w:rsidR="000C6F49" w:rsidRPr="007E332D" w:rsidRDefault="000C6F49" w:rsidP="000C6F49">
            <w:pPr>
              <w:pStyle w:val="ConsPlusNormal"/>
              <w:jc w:val="center"/>
            </w:pPr>
            <w:r w:rsidRPr="007E332D">
              <w:rPr>
                <w:sz w:val="20"/>
              </w:rPr>
              <w:t>должность уполномоченного лица органа (организации), осуществляющего выдачу разрешения на строительство</w:t>
            </w:r>
          </w:p>
        </w:tc>
        <w:tc>
          <w:tcPr>
            <w:tcW w:w="1587" w:type="dxa"/>
          </w:tcPr>
          <w:p w:rsidR="000C6F49" w:rsidRPr="007E332D" w:rsidRDefault="000C6F49" w:rsidP="000C6F49">
            <w:pPr>
              <w:pStyle w:val="ConsPlusNormal"/>
              <w:jc w:val="center"/>
            </w:pPr>
            <w:r w:rsidRPr="007E332D">
              <w:rPr>
                <w:sz w:val="20"/>
              </w:rPr>
              <w:t>подпись</w:t>
            </w:r>
          </w:p>
        </w:tc>
        <w:tc>
          <w:tcPr>
            <w:tcW w:w="3855" w:type="dxa"/>
          </w:tcPr>
          <w:p w:rsidR="000C6F49" w:rsidRPr="007E332D" w:rsidRDefault="000C6F49" w:rsidP="000C6F49">
            <w:pPr>
              <w:pStyle w:val="ConsPlusNormal"/>
              <w:jc w:val="center"/>
            </w:pPr>
            <w:r w:rsidRPr="007E332D">
              <w:rPr>
                <w:sz w:val="20"/>
              </w:rPr>
              <w:t>инициалы, фамилия</w:t>
            </w:r>
          </w:p>
        </w:tc>
      </w:tr>
    </w:tbl>
    <w:p w:rsidR="000C6F49" w:rsidRPr="007E332D" w:rsidRDefault="000C6F49" w:rsidP="000C6F49">
      <w:pPr>
        <w:pStyle w:val="ConsPlusNormal"/>
      </w:pPr>
      <w:hyperlink r:id="rId61">
        <w:r w:rsidRPr="007E332D">
          <w:rPr>
            <w:i/>
            <w:color w:val="0000FF"/>
            <w:sz w:val="20"/>
          </w:rPr>
          <w:br/>
          <w:t>Приказ Минстроя России от 03.06.2022 N 446/</w:t>
        </w:r>
        <w:proofErr w:type="spellStart"/>
        <w:proofErr w:type="gramStart"/>
        <w:r w:rsidRPr="007E332D">
          <w:rPr>
            <w:i/>
            <w:color w:val="0000FF"/>
            <w:sz w:val="20"/>
          </w:rPr>
          <w:t>пр</w:t>
        </w:r>
        <w:proofErr w:type="spellEnd"/>
        <w:proofErr w:type="gramEnd"/>
        <w:r w:rsidRPr="007E332D">
          <w:rPr>
            <w:i/>
            <w:color w:val="0000FF"/>
            <w:sz w:val="20"/>
          </w:rPr>
          <w:t xml:space="preserve"> "Об утверждении формы разрешения на строительство и формы разрешения на ввод объекта в эксплуатацию" {</w:t>
        </w:r>
        <w:proofErr w:type="spellStart"/>
        <w:r w:rsidRPr="007E332D">
          <w:rPr>
            <w:i/>
            <w:color w:val="0000FF"/>
            <w:sz w:val="20"/>
          </w:rPr>
          <w:t>КонсультантПлюс</w:t>
        </w:r>
        <w:proofErr w:type="spellEnd"/>
        <w:r w:rsidRPr="007E332D">
          <w:rPr>
            <w:i/>
            <w:color w:val="0000FF"/>
            <w:sz w:val="20"/>
          </w:rPr>
          <w:t>}</w:t>
        </w:r>
      </w:hyperlink>
      <w:r w:rsidRPr="007E332D">
        <w:rPr>
          <w:sz w:val="20"/>
        </w:rPr>
        <w:br/>
      </w:r>
    </w:p>
    <w:p w:rsidR="000C6F49" w:rsidRPr="007E332D" w:rsidRDefault="000C6F49" w:rsidP="000C6F49">
      <w:pPr>
        <w:rPr>
          <w:rFonts w:ascii="Times New Roman" w:hAnsi="Times New Roman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Pr="00EF2497" w:rsidRDefault="000C6F49" w:rsidP="000C6F49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№ 3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государс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твенной и муниципальной услуги «</w:t>
      </w:r>
      <w:r w:rsidRPr="00EF2497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»</w:t>
      </w:r>
    </w:p>
    <w:p w:rsidR="000C6F49" w:rsidRPr="00DE7990" w:rsidRDefault="000C6F49" w:rsidP="000C6F49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tbl>
      <w:tblPr>
        <w:tblW w:w="5825" w:type="dxa"/>
        <w:tblInd w:w="4103" w:type="dxa"/>
        <w:tblLook w:val="00A0"/>
      </w:tblPr>
      <w:tblGrid>
        <w:gridCol w:w="5825"/>
      </w:tblGrid>
      <w:tr w:rsidR="000C6F49" w:rsidRPr="00AF1108" w:rsidTr="000C6F49">
        <w:trPr>
          <w:trHeight w:val="2861"/>
        </w:trPr>
        <w:tc>
          <w:tcPr>
            <w:tcW w:w="5825" w:type="dxa"/>
          </w:tcPr>
          <w:p w:rsidR="000C6F49" w:rsidRPr="00AF1108" w:rsidRDefault="000C6F49" w:rsidP="000C6F49">
            <w:pPr>
              <w:suppressAutoHyphens/>
              <w:spacing w:after="0" w:line="240" w:lineRule="exact"/>
              <w:ind w:left="1284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Малоярославецкого района Калужской области</w:t>
            </w:r>
          </w:p>
          <w:p w:rsidR="000C6F49" w:rsidRPr="00AF1108" w:rsidRDefault="000C6F49" w:rsidP="000C6F49">
            <w:pPr>
              <w:suppressAutoHyphens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планирующегоосуществлять</w:t>
            </w:r>
            <w:proofErr w:type="spell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строительство,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капитальный</w:t>
            </w:r>
            <w:proofErr w:type="gramEnd"/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0C6F49" w:rsidRDefault="000C6F49" w:rsidP="000C6F49">
            <w:pPr>
              <w:suppressAutoHyphens/>
              <w:spacing w:after="0" w:line="240" w:lineRule="exact"/>
              <w:ind w:left="1284"/>
              <w:rPr>
                <w:rFonts w:ascii="Times New Roman" w:hAnsi="Times New Roman"/>
                <w:sz w:val="28"/>
                <w:szCs w:val="28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ind w:left="1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F49" w:rsidRPr="000A25FA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0C6F49" w:rsidRPr="000A25FA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внесении изменений в разрешение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 </w:t>
      </w:r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связи с необходимостью продления срока действия разрешения на строительство</w:t>
      </w:r>
    </w:p>
    <w:p w:rsidR="000C6F49" w:rsidRPr="000A25FA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0A25FA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0C6F49" w:rsidRPr="000A25FA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C6F49" w:rsidRPr="000A25FA" w:rsidTr="000C6F4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C6F49" w:rsidRPr="000A25FA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0A25FA" w:rsidTr="000C6F4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C6F49" w:rsidRPr="000A25FA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0A25FA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0A25FA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0A25FA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в разрешение на </w:t>
      </w:r>
      <w:proofErr w:type="spellStart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строительствов</w:t>
      </w:r>
      <w:proofErr w:type="spellEnd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связи с  необходимостью продления срока действия разрешения на строительство </w:t>
      </w:r>
      <w:proofErr w:type="gramStart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</w:t>
      </w:r>
      <w:proofErr w:type="gramEnd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 ____________ месяца (-ев).</w:t>
      </w:r>
    </w:p>
    <w:p w:rsidR="000C6F49" w:rsidRPr="000A25FA" w:rsidRDefault="000C6F49" w:rsidP="000C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0C6F49" w:rsidRPr="000A25FA" w:rsidTr="000C6F49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0C6F49" w:rsidRPr="000A25FA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C6F49" w:rsidRPr="000A25FA" w:rsidTr="000C6F49">
        <w:trPr>
          <w:gridAfter w:val="1"/>
          <w:wAfter w:w="16" w:type="dxa"/>
          <w:trHeight w:val="275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физическом лице, в случае если </w:t>
            </w: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428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1.1.1.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1182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665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279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175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529"/>
        </w:trPr>
        <w:tc>
          <w:tcPr>
            <w:tcW w:w="993" w:type="dxa"/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gridAfter w:val="1"/>
          <w:wAfter w:w="16" w:type="dxa"/>
          <w:trHeight w:val="615"/>
        </w:trPr>
        <w:tc>
          <w:tcPr>
            <w:tcW w:w="993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0A25FA" w:rsidTr="000C6F49">
        <w:trPr>
          <w:trHeight w:val="446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0C6F49" w:rsidRPr="000A25FA" w:rsidTr="000C6F49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0C6F49" w:rsidRPr="000A25FA" w:rsidTr="000C6F49">
        <w:trPr>
          <w:gridAfter w:val="1"/>
          <w:wAfter w:w="16" w:type="dxa"/>
          <w:trHeight w:val="492"/>
        </w:trPr>
        <w:tc>
          <w:tcPr>
            <w:tcW w:w="993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6F49" w:rsidRPr="000A25FA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C6F49" w:rsidRPr="000A25FA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 </w:t>
      </w:r>
    </w:p>
    <w:p w:rsidR="000C6F49" w:rsidRPr="000A25FA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0C6F49" w:rsidRPr="000A25FA" w:rsidRDefault="000C6F49" w:rsidP="000C6F4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0C6F49" w:rsidRPr="000A25FA" w:rsidTr="000C6F49">
        <w:tc>
          <w:tcPr>
            <w:tcW w:w="8788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0A25FA" w:rsidTr="000C6F49">
        <w:tc>
          <w:tcPr>
            <w:tcW w:w="8788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0A25FA" w:rsidTr="000C6F49">
        <w:tc>
          <w:tcPr>
            <w:tcW w:w="8788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0A25FA" w:rsidTr="000C6F49">
        <w:tc>
          <w:tcPr>
            <w:tcW w:w="8788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0A25FA" w:rsidTr="000C6F49">
        <w:tc>
          <w:tcPr>
            <w:tcW w:w="9918" w:type="dxa"/>
            <w:gridSpan w:val="2"/>
            <w:shd w:val="clear" w:color="auto" w:fill="auto"/>
          </w:tcPr>
          <w:p w:rsidR="000C6F49" w:rsidRPr="000A25FA" w:rsidRDefault="000C6F49" w:rsidP="000C6F4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C6F49" w:rsidRPr="000A25FA" w:rsidTr="000C6F4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C6F49" w:rsidRPr="000A25FA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0A25FA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0A25FA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0A25FA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0A25FA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0A25FA" w:rsidTr="000C6F4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C6F49" w:rsidRPr="000A25FA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0A25FA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0A25FA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0A25FA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0A25FA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Default="000C6F49" w:rsidP="000C6F49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0C6F49" w:rsidRPr="00EF2497" w:rsidRDefault="000C6F49" w:rsidP="000C6F49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Приложение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№ 4</w:t>
      </w:r>
    </w:p>
    <w:p w:rsidR="000C6F49" w:rsidRPr="00EF2497" w:rsidRDefault="000C6F49" w:rsidP="000C6F49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"</w:t>
      </w:r>
      <w:r w:rsidRPr="00EF2497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0C6F49" w:rsidRDefault="000C6F49" w:rsidP="000C6F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825" w:type="dxa"/>
        <w:tblInd w:w="4103" w:type="dxa"/>
        <w:tblLook w:val="00A0"/>
      </w:tblPr>
      <w:tblGrid>
        <w:gridCol w:w="5825"/>
      </w:tblGrid>
      <w:tr w:rsidR="000C6F49" w:rsidRPr="00AF1108" w:rsidTr="000C6F49">
        <w:trPr>
          <w:trHeight w:val="2861"/>
        </w:trPr>
        <w:tc>
          <w:tcPr>
            <w:tcW w:w="5825" w:type="dxa"/>
          </w:tcPr>
          <w:p w:rsidR="000C6F49" w:rsidRPr="00AF1108" w:rsidRDefault="000C6F49" w:rsidP="000C6F49">
            <w:pPr>
              <w:suppressAutoHyphens/>
              <w:spacing w:after="0" w:line="240" w:lineRule="exact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Малоярославецкого района Калужской области</w:t>
            </w:r>
          </w:p>
          <w:p w:rsidR="000C6F49" w:rsidRPr="00AF1108" w:rsidRDefault="000C6F49" w:rsidP="000C6F49">
            <w:pPr>
              <w:suppressAutoHyphens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0C6F49" w:rsidRDefault="000C6F49" w:rsidP="000C6F49">
            <w:pPr>
              <w:suppressAutoHyphens/>
              <w:spacing w:after="0" w:line="240" w:lineRule="exact"/>
              <w:ind w:left="717"/>
              <w:rPr>
                <w:rFonts w:ascii="Times New Roman" w:hAnsi="Times New Roman"/>
                <w:sz w:val="28"/>
                <w:szCs w:val="28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ind w:left="7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F49" w:rsidRPr="001556DF" w:rsidRDefault="000C6F49" w:rsidP="000C6F49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0C6F49" w:rsidRPr="001556DF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(реконструкцию)</w:t>
      </w:r>
    </w:p>
    <w:p w:rsidR="000C6F49" w:rsidRPr="001556DF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1556DF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1556DF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0C6F49" w:rsidRPr="001556DF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0C6F49" w:rsidRPr="001556DF" w:rsidTr="000C6F4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0C6F49" w:rsidRPr="001556DF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1556DF" w:rsidTr="000C6F49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0C6F49" w:rsidRPr="001556DF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1556DF" w:rsidTr="000C6F49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0C6F49" w:rsidRPr="001556DF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1556DF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C6F49" w:rsidRPr="00EF2497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EF249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EF249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</w:t>
      </w:r>
      <w:proofErr w:type="gramEnd"/>
      <w:r w:rsidRPr="00EF249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0C6F49" w:rsidRPr="00EF2497" w:rsidRDefault="000C6F49" w:rsidP="000C6F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-3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0C6F49" w:rsidRPr="00EF2497" w:rsidTr="000C6F4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0C6F49" w:rsidRPr="00EF2497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0C6F49" w:rsidRPr="00EF2497" w:rsidTr="000C6F49">
        <w:trPr>
          <w:trHeight w:val="1008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1.1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428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753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Pr="00EF24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Pr="00EF24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665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279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175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613"/>
        </w:trPr>
        <w:tc>
          <w:tcPr>
            <w:tcW w:w="1043" w:type="dxa"/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697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378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0C6F49" w:rsidRPr="00EF2497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0C6F49" w:rsidRPr="00EF2497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0C6F49" w:rsidRPr="00EF2497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C6F49" w:rsidRPr="00EF2497" w:rsidTr="000C6F49">
        <w:trPr>
          <w:trHeight w:val="480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0C6F49" w:rsidRPr="00EF2497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proofErr w:type="spellEnd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6F49" w:rsidRPr="00EF2497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0C6F49" w:rsidRPr="002B5F2D" w:rsidTr="000C6F49">
        <w:trPr>
          <w:trHeight w:val="137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417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C6F49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C6F49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0C6F49" w:rsidRPr="002B5F2D" w:rsidTr="000C6F49">
        <w:trPr>
          <w:trHeight w:val="600"/>
        </w:trPr>
        <w:tc>
          <w:tcPr>
            <w:tcW w:w="1110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050" w:type="dxa"/>
          </w:tcPr>
          <w:p w:rsidR="000C6F49" w:rsidRPr="002B5F2D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0C6F49" w:rsidRPr="002B5F2D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750"/>
        </w:trPr>
        <w:tc>
          <w:tcPr>
            <w:tcW w:w="1110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0" w:type="dxa"/>
          </w:tcPr>
          <w:p w:rsidR="000C6F49" w:rsidRPr="002B5F2D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0C6F49" w:rsidRPr="002B5F2D" w:rsidRDefault="000C6F49" w:rsidP="000C6F4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и частью 7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C6F49" w:rsidRPr="002B5F2D" w:rsidRDefault="000C6F49" w:rsidP="000C6F49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0C6F49" w:rsidRPr="002B5F2D" w:rsidTr="000C6F49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0C6F49" w:rsidRPr="002B5F2D" w:rsidTr="000C6F4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8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49" w:rsidRPr="002B5F2D" w:rsidRDefault="000C6F49" w:rsidP="000C6F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0C6F49" w:rsidRPr="002B5F2D" w:rsidRDefault="000C6F49" w:rsidP="000C6F4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9918" w:type="dxa"/>
            <w:gridSpan w:val="2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0C6F49" w:rsidRPr="002B5F2D" w:rsidRDefault="000C6F49" w:rsidP="000C6F4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C6F49" w:rsidRPr="002B5F2D" w:rsidTr="000C6F4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2B5F2D" w:rsidRDefault="000C6F49" w:rsidP="000C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C6F49" w:rsidRPr="002B5F2D" w:rsidRDefault="000C6F49" w:rsidP="000C6F49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0C6F49" w:rsidRPr="002B5F2D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№ 5</w:t>
      </w:r>
    </w:p>
    <w:p w:rsidR="000C6F49" w:rsidRPr="00403552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0C6F49" w:rsidRPr="002B5F2D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0C6F49" w:rsidRPr="002B5F2D" w:rsidRDefault="000C6F49" w:rsidP="000C6F49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0C6F49" w:rsidRPr="002B5F2D" w:rsidTr="000C6F49">
        <w:trPr>
          <w:trHeight w:val="126"/>
        </w:trPr>
        <w:tc>
          <w:tcPr>
            <w:tcW w:w="9780" w:type="dxa"/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35"/>
        </w:trPr>
        <w:tc>
          <w:tcPr>
            <w:tcW w:w="9780" w:type="dxa"/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2B5F2D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0C6F49" w:rsidRPr="002B5F2D" w:rsidRDefault="000C6F49" w:rsidP="000C6F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0C6F49" w:rsidRPr="002B5F2D" w:rsidTr="000C6F49"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пунктаАдминистративного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0C6F49" w:rsidRPr="002B5F2D" w:rsidTr="000C6F49">
        <w:trPr>
          <w:trHeight w:val="806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0C6F49" w:rsidRPr="002B5F2D" w:rsidTr="000C6F49">
        <w:trPr>
          <w:trHeight w:val="806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неполное заполнение полей в форме заявления о выдаче разрешения на строительство, заявления о внесении изменений, уведомления,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806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"в"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C6F49" w:rsidRPr="002B5F2D" w:rsidTr="000C6F49">
        <w:trPr>
          <w:trHeight w:val="1457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C6F49" w:rsidRPr="002B5F2D" w:rsidTr="000C6F49">
        <w:trPr>
          <w:trHeight w:val="1320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C6F49" w:rsidRPr="002B5F2D" w:rsidTr="000C6F49">
        <w:trPr>
          <w:trHeight w:val="1560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C6F49" w:rsidRPr="002B5F2D" w:rsidTr="000C6F49">
        <w:trPr>
          <w:trHeight w:val="28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"ж"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указанные в подпунктах "б" - "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2.8 Административного регламента,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2.5 – 2.7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28"/>
        </w:trPr>
        <w:tc>
          <w:tcPr>
            <w:tcW w:w="1985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2.15</w:t>
            </w:r>
          </w:p>
        </w:tc>
        <w:tc>
          <w:tcPr>
            <w:tcW w:w="389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электронной подписи" </w:t>
            </w:r>
            <w:r w:rsidRPr="002B5F2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условий признания квалифицированной электронной подписи </w:t>
            </w:r>
            <w:proofErr w:type="spellStart"/>
            <w:r w:rsidRPr="002B5F2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Pr="002B5F2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перечень электронных документов, не соответствующих указанному 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критерию</w:t>
            </w:r>
          </w:p>
        </w:tc>
      </w:tr>
    </w:tbl>
    <w:p w:rsidR="000C6F49" w:rsidRPr="002B5F2D" w:rsidRDefault="000C6F49" w:rsidP="000C6F4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информируем:____________________________________________</w:t>
      </w:r>
    </w:p>
    <w:p w:rsidR="000C6F49" w:rsidRPr="002B5F2D" w:rsidRDefault="000C6F49" w:rsidP="000C6F4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C6F49" w:rsidRPr="002B5F2D" w:rsidRDefault="000C6F49" w:rsidP="000C6F4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(фамилия, имя, отчество </w:t>
            </w:r>
            <w:proofErr w:type="gramEnd"/>
          </w:p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</w:tr>
    </w:tbl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0C6F49" w:rsidRPr="002B5F2D" w:rsidRDefault="000C6F49" w:rsidP="000C6F4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№ 6</w:t>
      </w:r>
    </w:p>
    <w:p w:rsidR="000C6F49" w:rsidRPr="00403552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0C6F49" w:rsidRPr="002B5F2D" w:rsidRDefault="000C6F49" w:rsidP="000C6F49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строительство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в выдаче 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(дата и номер регистрации)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строительство.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0C6F49" w:rsidRPr="002B5F2D" w:rsidTr="000C6F49">
        <w:trPr>
          <w:trHeight w:val="871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Административногорегламента</w:t>
            </w:r>
            <w:proofErr w:type="spellEnd"/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 выдаче разрешения на строительство в 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0C6F49" w:rsidRPr="002B5F2D" w:rsidTr="000C6F49">
        <w:trPr>
          <w:trHeight w:val="1200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2.22.1</w:t>
            </w:r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"г", "</w:t>
            </w:r>
            <w:proofErr w:type="spell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" пункта 2.8, пунктом</w:t>
            </w: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.9.1 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537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2.22.1</w:t>
            </w:r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28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"в" пункта 2.22.1</w:t>
            </w:r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548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2.22.1</w:t>
            </w:r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244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2.22.1</w:t>
            </w:r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3304"/>
        </w:trPr>
        <w:tc>
          <w:tcPr>
            <w:tcW w:w="1418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"е" пункта 2.22.1</w:t>
            </w:r>
          </w:p>
        </w:tc>
        <w:tc>
          <w:tcPr>
            <w:tcW w:w="4461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0C6F49" w:rsidRPr="002B5F2D" w:rsidTr="000C6F49">
        <w:trPr>
          <w:trHeight w:val="910"/>
        </w:trPr>
        <w:tc>
          <w:tcPr>
            <w:tcW w:w="1418" w:type="dxa"/>
          </w:tcPr>
          <w:p w:rsidR="000C6F49" w:rsidRPr="002B5F2D" w:rsidDel="005F5CE5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"ж" пункта 2.22.1</w:t>
            </w:r>
          </w:p>
        </w:tc>
        <w:tc>
          <w:tcPr>
            <w:tcW w:w="4461" w:type="dxa"/>
          </w:tcPr>
          <w:p w:rsidR="000C6F49" w:rsidRPr="002B5F2D" w:rsidDel="005F5CE5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B5F2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0C6F49" w:rsidRPr="002B5F2D" w:rsidRDefault="000C6F49" w:rsidP="000C6F4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0C6F49" w:rsidRPr="002B5F2D" w:rsidRDefault="000C6F49" w:rsidP="000C6F4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№ 7</w:t>
      </w:r>
    </w:p>
    <w:p w:rsidR="000C6F49" w:rsidRPr="00403552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0C6F49" w:rsidRPr="002B5F2D" w:rsidRDefault="000C6F49" w:rsidP="000C6F49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0C6F49" w:rsidRPr="002B5F2D" w:rsidRDefault="000C6F49" w:rsidP="000C6F49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изменений в разрешение на строительство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____________________________________________* 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принято решение об отказе во внесении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(дата и номер регистрации)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0C6F49" w:rsidRPr="002B5F2D" w:rsidTr="000C6F49">
        <w:trPr>
          <w:trHeight w:val="871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0C6F49" w:rsidRPr="002B5F2D" w:rsidTr="000C6F49">
        <w:trPr>
          <w:trHeight w:val="2477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2.22.2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Не требуется</w:t>
            </w:r>
          </w:p>
        </w:tc>
      </w:tr>
      <w:tr w:rsidR="000C6F49" w:rsidRPr="002B5F2D" w:rsidTr="000C6F49">
        <w:trPr>
          <w:trHeight w:val="13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"б" пункта 2.22.2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3"/>
        </w:trPr>
        <w:tc>
          <w:tcPr>
            <w:tcW w:w="1276" w:type="dxa"/>
          </w:tcPr>
          <w:p w:rsidR="000C6F49" w:rsidRPr="002B5F2D" w:rsidDel="00723795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2.22.3</w:t>
            </w:r>
          </w:p>
        </w:tc>
        <w:tc>
          <w:tcPr>
            <w:tcW w:w="4603" w:type="dxa"/>
          </w:tcPr>
          <w:p w:rsidR="000C6F49" w:rsidRPr="002B5F2D" w:rsidDel="00723795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0C6F49" w:rsidRPr="002B5F2D" w:rsidTr="000C6F49">
        <w:trPr>
          <w:trHeight w:val="13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2.22.3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456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2.22.3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</w:t>
            </w:r>
            <w:r w:rsidRPr="002B5F2D">
              <w:rPr>
                <w:bCs/>
                <w:color w:val="000000" w:themeColor="text1"/>
                <w:sz w:val="24"/>
                <w:szCs w:val="24"/>
              </w:rPr>
              <w:lastRenderedPageBreak/>
              <w:t>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456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"г" пункта 2.22.3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2B5F2D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456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2.22.3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456"/>
        </w:trPr>
        <w:tc>
          <w:tcPr>
            <w:tcW w:w="1276" w:type="dxa"/>
          </w:tcPr>
          <w:p w:rsidR="000C6F49" w:rsidRPr="002B5F2D" w:rsidDel="005170BF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2.22.4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B5F2D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0C6F49" w:rsidRPr="002B5F2D" w:rsidDel="005170BF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894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2.22.4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B5F2D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Del="004B3390" w:rsidTr="000C6F49">
        <w:trPr>
          <w:trHeight w:val="1539"/>
        </w:trPr>
        <w:tc>
          <w:tcPr>
            <w:tcW w:w="1276" w:type="dxa"/>
          </w:tcPr>
          <w:p w:rsidR="000C6F49" w:rsidRPr="002B5F2D" w:rsidDel="004B3390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2.22.5</w:t>
            </w:r>
          </w:p>
        </w:tc>
        <w:tc>
          <w:tcPr>
            <w:tcW w:w="4603" w:type="dxa"/>
          </w:tcPr>
          <w:p w:rsidR="000C6F49" w:rsidRPr="002B5F2D" w:rsidDel="004B3390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0C6F49" w:rsidRPr="002B5F2D" w:rsidDel="004B3390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Del="004B3390" w:rsidTr="000C6F49">
        <w:trPr>
          <w:trHeight w:val="1539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2.22.5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Del="004B3390" w:rsidTr="000C6F49">
        <w:trPr>
          <w:trHeight w:val="1539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2.22.5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2910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2.22.6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3177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2.22.6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971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2.22.6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191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2.22.7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2.9.1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612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2.22.7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2355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2.22.7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2610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2.22.7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727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2.22.7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061"/>
        </w:trPr>
        <w:tc>
          <w:tcPr>
            <w:tcW w:w="1276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"е" пункта 2.22.7</w:t>
            </w:r>
          </w:p>
        </w:tc>
        <w:tc>
          <w:tcPr>
            <w:tcW w:w="4603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___________________________ ____________________* после устранения указанных нарушений.</w:t>
      </w:r>
    </w:p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B5F2D">
        <w:rPr>
          <w:rFonts w:ascii="Times New Roman" w:hAnsi="Times New Roman" w:cs="Times New Roman"/>
          <w:color w:val="000000" w:themeColor="text1"/>
          <w:sz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0C6F49" w:rsidRPr="002B5F2D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0C6F49" w:rsidRPr="002B5F2D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C6F49" w:rsidRPr="002B5F2D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 w:rsidRPr="002B5F2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0C6F49" w:rsidRDefault="000C6F49" w:rsidP="000C6F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№ 8 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к Административному регламенту предоставления государственной и муниципальной услуги "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0C6F49" w:rsidRDefault="000C6F49" w:rsidP="000C6F49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5825" w:type="dxa"/>
        <w:tblInd w:w="4103" w:type="dxa"/>
        <w:tblLook w:val="00A0"/>
      </w:tblPr>
      <w:tblGrid>
        <w:gridCol w:w="5825"/>
      </w:tblGrid>
      <w:tr w:rsidR="000C6F49" w:rsidRPr="00AF1108" w:rsidTr="000C6F49">
        <w:trPr>
          <w:trHeight w:val="2861"/>
        </w:trPr>
        <w:tc>
          <w:tcPr>
            <w:tcW w:w="5825" w:type="dxa"/>
          </w:tcPr>
          <w:p w:rsidR="000C6F49" w:rsidRPr="00AF1108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Малоярославецкого района Калужской области</w:t>
            </w:r>
          </w:p>
          <w:p w:rsidR="000C6F49" w:rsidRPr="00AF1108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0C6F49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об исправлении допущенных опечаток и ошибок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разрешении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C6F49" w:rsidRPr="002B5F2D" w:rsidTr="000C6F4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0C6F49" w:rsidRPr="002B5F2D" w:rsidTr="000C6F4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0C6F49" w:rsidRPr="002B5F2D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C6F49" w:rsidRPr="002B5F2D" w:rsidTr="000C6F49">
        <w:trPr>
          <w:trHeight w:val="60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428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753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66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279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7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521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618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0C6F49" w:rsidRPr="002B5F2D" w:rsidRDefault="000C6F49" w:rsidP="000C6F49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C6F49" w:rsidRDefault="000C6F49" w:rsidP="000C6F49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строительство, содержащем допущенную опечатку/ ошибку</w:t>
            </w:r>
          </w:p>
          <w:p w:rsidR="000C6F49" w:rsidRPr="002B5F2D" w:rsidRDefault="000C6F49" w:rsidP="000C6F49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0C6F49" w:rsidRPr="002B5F2D" w:rsidTr="000C6F49">
        <w:trPr>
          <w:trHeight w:val="438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0C6F49" w:rsidRPr="002B5F2D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0C6F49" w:rsidRPr="002B5F2D" w:rsidTr="000C6F49">
        <w:trPr>
          <w:trHeight w:val="1093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0C6F49" w:rsidRPr="002B5F2D" w:rsidTr="000C6F49">
        <w:trPr>
          <w:trHeight w:val="364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C6F49" w:rsidRPr="002B5F2D" w:rsidRDefault="000C6F49" w:rsidP="000C6F49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0C6F49" w:rsidRPr="002B5F2D" w:rsidRDefault="000C6F49" w:rsidP="000C6F4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рассмотрения настоящего </w:t>
      </w:r>
      <w:proofErr w:type="spell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заявленияпрошу</w:t>
      </w:r>
      <w:proofErr w:type="spellEnd"/>
      <w:r w:rsidRPr="002B5F2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9918" w:type="dxa"/>
            <w:gridSpan w:val="2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10093" w:type="dxa"/>
        <w:tblCellMar>
          <w:left w:w="28" w:type="dxa"/>
          <w:right w:w="28" w:type="dxa"/>
        </w:tblCellMar>
        <w:tblLook w:val="0000"/>
      </w:tblPr>
      <w:tblGrid>
        <w:gridCol w:w="3137"/>
        <w:gridCol w:w="856"/>
        <w:gridCol w:w="1710"/>
        <w:gridCol w:w="285"/>
        <w:gridCol w:w="4105"/>
      </w:tblGrid>
      <w:tr w:rsidR="000C6F49" w:rsidRPr="002B5F2D" w:rsidTr="000C6F49">
        <w:trPr>
          <w:trHeight w:val="851"/>
        </w:trPr>
        <w:tc>
          <w:tcPr>
            <w:tcW w:w="3137" w:type="dxa"/>
            <w:tcBorders>
              <w:top w:val="nil"/>
              <w:left w:val="nil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471"/>
        </w:trPr>
        <w:tc>
          <w:tcPr>
            <w:tcW w:w="3137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Default="000C6F49" w:rsidP="000C6F49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№ 9</w:t>
      </w:r>
    </w:p>
    <w:p w:rsidR="000C6F49" w:rsidRPr="00403552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0C6F49" w:rsidRPr="002B5F2D" w:rsidRDefault="000C6F49" w:rsidP="000C6F49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0C6F49" w:rsidRPr="002B5F2D" w:rsidRDefault="000C6F49" w:rsidP="000C6F49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 на строительство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0C6F49" w:rsidRPr="002B5F2D" w:rsidRDefault="000C6F49" w:rsidP="000C6F49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</w:t>
      </w:r>
    </w:p>
    <w:p w:rsidR="000C6F49" w:rsidRPr="002B5F2D" w:rsidRDefault="000C6F49" w:rsidP="000C6F49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0C6F49" w:rsidRPr="002B5F2D" w:rsidTr="000C6F49">
        <w:trPr>
          <w:trHeight w:val="626"/>
        </w:trPr>
        <w:tc>
          <w:tcPr>
            <w:tcW w:w="1201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стратив-ного</w:t>
            </w:r>
            <w:proofErr w:type="spellEnd"/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та</w:t>
            </w:r>
          </w:p>
        </w:tc>
        <w:tc>
          <w:tcPr>
            <w:tcW w:w="4678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0C6F49" w:rsidRPr="002B5F2D" w:rsidTr="000C6F49">
        <w:trPr>
          <w:trHeight w:val="1051"/>
        </w:trPr>
        <w:tc>
          <w:tcPr>
            <w:tcW w:w="1201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2.28</w:t>
            </w:r>
          </w:p>
        </w:tc>
        <w:tc>
          <w:tcPr>
            <w:tcW w:w="4678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6F49" w:rsidRPr="002B5F2D" w:rsidTr="000C6F49">
        <w:trPr>
          <w:trHeight w:val="13"/>
        </w:trPr>
        <w:tc>
          <w:tcPr>
            <w:tcW w:w="1201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2.28</w:t>
            </w:r>
          </w:p>
        </w:tc>
        <w:tc>
          <w:tcPr>
            <w:tcW w:w="4678" w:type="dxa"/>
          </w:tcPr>
          <w:p w:rsidR="000C6F49" w:rsidRPr="002B5F2D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0C6F49" w:rsidRPr="002B5F2D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Pr="002B5F2D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</w:t>
      </w:r>
      <w:proofErr w:type="spellStart"/>
      <w:r w:rsidRPr="002B5F2D">
        <w:rPr>
          <w:rFonts w:ascii="Times New Roman" w:hAnsi="Times New Roman"/>
          <w:color w:val="000000" w:themeColor="text1"/>
          <w:sz w:val="24"/>
        </w:rPr>
        <w:t>строительство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t>после</w:t>
      </w:r>
      <w:proofErr w:type="spellEnd"/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 устранения указанных нарушений.</w:t>
      </w:r>
    </w:p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B5F2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C6F49" w:rsidRPr="002B5F2D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0C6F49" w:rsidRPr="002B5F2D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0C6F49" w:rsidRPr="002B5F2D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C6F49" w:rsidRPr="002B5F2D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2B5F2D" w:rsidRDefault="000C6F49" w:rsidP="000C6F49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0C6F49" w:rsidRPr="002B5F2D" w:rsidRDefault="000C6F49" w:rsidP="000C6F49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0C6F49" w:rsidRDefault="000C6F49" w:rsidP="000C6F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риложение 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№ 10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к Административному регламенту предоставления государственной и муниципальной услуги "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tbl>
      <w:tblPr>
        <w:tblW w:w="5825" w:type="dxa"/>
        <w:tblInd w:w="4103" w:type="dxa"/>
        <w:tblLook w:val="00A0"/>
      </w:tblPr>
      <w:tblGrid>
        <w:gridCol w:w="5825"/>
      </w:tblGrid>
      <w:tr w:rsidR="000C6F49" w:rsidRPr="00AF1108" w:rsidTr="000C6F49">
        <w:trPr>
          <w:trHeight w:val="2861"/>
        </w:trPr>
        <w:tc>
          <w:tcPr>
            <w:tcW w:w="5825" w:type="dxa"/>
          </w:tcPr>
          <w:p w:rsidR="000C6F49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Малоярославецкого района Калужской области В.В. Парфёнову</w:t>
            </w:r>
          </w:p>
          <w:p w:rsidR="000C6F49" w:rsidRPr="00AF1108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0C6F49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 выдаче дубликата разрешения на строительство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C6F49" w:rsidRPr="002B5F2D" w:rsidTr="000C6F4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0C6F49" w:rsidRPr="002B5F2D" w:rsidTr="000C6F4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0C6F49" w:rsidRPr="002B5F2D" w:rsidRDefault="000C6F49" w:rsidP="000C6F49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C6F49" w:rsidRPr="002B5F2D" w:rsidTr="000C6F49">
        <w:trPr>
          <w:trHeight w:val="60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428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753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66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предпринимателя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279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7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534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617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0C6F49" w:rsidRPr="002B5F2D" w:rsidRDefault="000C6F49" w:rsidP="000C6F49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0C6F49" w:rsidRPr="002B5F2D" w:rsidRDefault="000C6F49" w:rsidP="000C6F49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0C6F49" w:rsidRPr="002B5F2D" w:rsidTr="000C6F4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0C6F49" w:rsidRPr="002B5F2D" w:rsidTr="000C6F49">
        <w:trPr>
          <w:trHeight w:val="488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C6F49" w:rsidRPr="002B5F2D" w:rsidRDefault="000C6F49" w:rsidP="000C6F49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0C6F49" w:rsidRPr="002B5F2D" w:rsidRDefault="000C6F49" w:rsidP="000C6F4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0C6F49" w:rsidRPr="002B5F2D" w:rsidTr="000C6F49">
        <w:tc>
          <w:tcPr>
            <w:tcW w:w="878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878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9918" w:type="dxa"/>
            <w:gridSpan w:val="2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0C6F49" w:rsidRPr="002B5F2D" w:rsidRDefault="000C6F49" w:rsidP="000C6F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0C6F49" w:rsidRPr="002B5F2D" w:rsidTr="000C6F4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2B5F2D" w:rsidRDefault="000C6F49" w:rsidP="000C6F4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  <w:proofErr w:type="spellStart"/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риожение</w:t>
      </w:r>
      <w:proofErr w:type="spell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№ 11</w:t>
      </w:r>
    </w:p>
    <w:p w:rsidR="000C6F49" w:rsidRPr="00403552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0C6F49" w:rsidRPr="002B5F2D" w:rsidRDefault="000C6F49" w:rsidP="000C6F49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C23127" w:rsidRDefault="000C6F49" w:rsidP="000C6F49">
      <w:pPr>
        <w:pStyle w:val="a5"/>
        <w:ind w:left="5387"/>
        <w:jc w:val="center"/>
        <w:rPr>
          <w:rFonts w:ascii="Times New Roman" w:hAnsi="Times New Roman"/>
          <w:color w:val="000000" w:themeColor="text1"/>
        </w:rPr>
      </w:pPr>
    </w:p>
    <w:p w:rsidR="000C6F49" w:rsidRPr="00C23127" w:rsidRDefault="000C6F49" w:rsidP="000C6F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Кому ____________________________________</w:t>
      </w:r>
    </w:p>
    <w:p w:rsidR="000C6F49" w:rsidRPr="00C23127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C23127">
        <w:rPr>
          <w:rFonts w:ascii="Times New Roman" w:hAnsi="Times New Roman"/>
          <w:color w:val="000000" w:themeColor="text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C6F49" w:rsidRPr="00C23127" w:rsidRDefault="000C6F49" w:rsidP="000C6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_________________________________________</w:t>
      </w:r>
    </w:p>
    <w:p w:rsidR="000C6F49" w:rsidRPr="00C23127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почтовый индекс и адрес, телефон, адрес электронной почты)</w:t>
      </w:r>
    </w:p>
    <w:p w:rsidR="000C6F49" w:rsidRPr="00C23127" w:rsidRDefault="000C6F49" w:rsidP="000C6F49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proofErr w:type="gramStart"/>
      <w:r w:rsidRPr="00C23127">
        <w:rPr>
          <w:rFonts w:ascii="Times New Roman" w:hAnsi="Times New Roman"/>
          <w:b/>
          <w:color w:val="000000" w:themeColor="text1"/>
        </w:rPr>
        <w:t>Р</w:t>
      </w:r>
      <w:proofErr w:type="gramEnd"/>
      <w:r w:rsidRPr="00C23127">
        <w:rPr>
          <w:rFonts w:ascii="Times New Roman" w:hAnsi="Times New Roman"/>
          <w:b/>
          <w:color w:val="000000" w:themeColor="text1"/>
        </w:rPr>
        <w:t xml:space="preserve"> Е Ш Е Н И Е</w:t>
      </w:r>
      <w:r w:rsidRPr="00C23127">
        <w:rPr>
          <w:rFonts w:ascii="Times New Roman" w:hAnsi="Times New Roman"/>
          <w:b/>
          <w:color w:val="000000" w:themeColor="text1"/>
        </w:rPr>
        <w:br/>
      </w:r>
      <w:r w:rsidRPr="00C23127">
        <w:rPr>
          <w:rFonts w:ascii="Times New Roman" w:hAnsi="Times New Roman"/>
          <w:b/>
          <w:bCs/>
          <w:color w:val="000000" w:themeColor="text1"/>
        </w:rPr>
        <w:t>об отказе в выдаче дубликата разрешения на строительство</w:t>
      </w:r>
    </w:p>
    <w:p w:rsidR="000C6F49" w:rsidRPr="00C23127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 xml:space="preserve">__________________________________________________________________________________ </w:t>
      </w:r>
    </w:p>
    <w:p w:rsidR="000C6F49" w:rsidRPr="00C23127" w:rsidRDefault="000C6F49" w:rsidP="000C6F49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C6F49" w:rsidRPr="00C23127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 xml:space="preserve">по результатам рассмотрения заявления </w:t>
      </w:r>
      <w:r w:rsidRPr="00C23127">
        <w:rPr>
          <w:rFonts w:ascii="Times New Roman" w:hAnsi="Times New Roman"/>
          <w:bCs/>
          <w:color w:val="000000" w:themeColor="text1"/>
        </w:rPr>
        <w:t>о выдаче дубликата разрешения на </w:t>
      </w:r>
      <w:proofErr w:type="spellStart"/>
      <w:r w:rsidRPr="00C23127">
        <w:rPr>
          <w:rFonts w:ascii="Times New Roman" w:hAnsi="Times New Roman"/>
          <w:bCs/>
          <w:color w:val="000000" w:themeColor="text1"/>
        </w:rPr>
        <w:t>строительство</w:t>
      </w:r>
      <w:r w:rsidRPr="00C23127">
        <w:rPr>
          <w:rFonts w:ascii="Times New Roman" w:hAnsi="Times New Roman"/>
          <w:color w:val="000000" w:themeColor="text1"/>
        </w:rPr>
        <w:t>от</w:t>
      </w:r>
      <w:proofErr w:type="spellEnd"/>
      <w:r w:rsidRPr="00C23127">
        <w:rPr>
          <w:rFonts w:ascii="Times New Roman" w:hAnsi="Times New Roman"/>
          <w:color w:val="000000" w:themeColor="text1"/>
        </w:rPr>
        <w:t xml:space="preserve">  ________________ № _______________ принято </w:t>
      </w:r>
    </w:p>
    <w:p w:rsidR="000C6F49" w:rsidRPr="00C23127" w:rsidRDefault="000C6F49" w:rsidP="000C6F49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(дата и номер регистрации)</w:t>
      </w:r>
    </w:p>
    <w:p w:rsidR="000C6F49" w:rsidRPr="00C23127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 xml:space="preserve">решение об отказе в выдаче дубликата разрешения на строительство. </w:t>
      </w:r>
    </w:p>
    <w:p w:rsidR="000C6F49" w:rsidRPr="00C23127" w:rsidRDefault="000C6F49" w:rsidP="000C6F4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0C6F49" w:rsidRPr="00C23127" w:rsidTr="000C6F49">
        <w:trPr>
          <w:trHeight w:val="871"/>
        </w:trPr>
        <w:tc>
          <w:tcPr>
            <w:tcW w:w="1418" w:type="dxa"/>
          </w:tcPr>
          <w:p w:rsidR="000C6F49" w:rsidRPr="00C23127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№ </w:t>
            </w:r>
            <w:proofErr w:type="spellStart"/>
            <w:r w:rsidRPr="00C23127">
              <w:rPr>
                <w:rFonts w:ascii="Times New Roman" w:hAnsi="Times New Roman"/>
                <w:color w:val="000000" w:themeColor="text1"/>
              </w:rPr>
              <w:t>пунктаАдминистративного</w:t>
            </w:r>
            <w:proofErr w:type="spellEnd"/>
            <w:r w:rsidRPr="00C23127">
              <w:rPr>
                <w:rFonts w:ascii="Times New Roman" w:hAnsi="Times New Roman"/>
                <w:color w:val="000000" w:themeColor="text1"/>
              </w:rPr>
              <w:t xml:space="preserve"> регламента</w:t>
            </w:r>
          </w:p>
        </w:tc>
        <w:tc>
          <w:tcPr>
            <w:tcW w:w="4461" w:type="dxa"/>
          </w:tcPr>
          <w:p w:rsidR="000C6F49" w:rsidRPr="00C23127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 xml:space="preserve">Наименование основания </w:t>
            </w:r>
            <w:proofErr w:type="gramStart"/>
            <w:r w:rsidRPr="00C23127">
              <w:rPr>
                <w:rFonts w:ascii="Times New Roman" w:hAnsi="Times New Roman"/>
                <w:color w:val="000000" w:themeColor="text1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0C6F49" w:rsidRPr="00C23127" w:rsidRDefault="000C6F49" w:rsidP="000C6F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0C6F49" w:rsidRPr="00C23127" w:rsidTr="000C6F49">
        <w:trPr>
          <w:trHeight w:val="1051"/>
        </w:trPr>
        <w:tc>
          <w:tcPr>
            <w:tcW w:w="1418" w:type="dxa"/>
          </w:tcPr>
          <w:p w:rsidR="000C6F49" w:rsidRPr="00C23127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пункт</w:t>
            </w:r>
            <w:proofErr w:type="gramStart"/>
            <w:r w:rsidRPr="00C23127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C23127">
              <w:rPr>
                <w:rFonts w:ascii="Times New Roman" w:hAnsi="Times New Roman"/>
                <w:color w:val="000000" w:themeColor="text1"/>
              </w:rPr>
              <w:t>.30</w:t>
            </w:r>
          </w:p>
        </w:tc>
        <w:tc>
          <w:tcPr>
            <w:tcW w:w="4461" w:type="dxa"/>
          </w:tcPr>
          <w:p w:rsidR="000C6F49" w:rsidRPr="00C23127" w:rsidRDefault="000C6F49" w:rsidP="000C6F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0C6F49" w:rsidRPr="00C23127" w:rsidRDefault="000C6F49" w:rsidP="000C6F49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C23127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0C6F49" w:rsidRPr="00C23127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3127">
        <w:rPr>
          <w:rFonts w:ascii="Times New Roman" w:hAnsi="Times New Roman" w:cs="Times New Roman"/>
          <w:color w:val="000000" w:themeColor="text1"/>
          <w:szCs w:val="22"/>
        </w:rPr>
        <w:t xml:space="preserve">Вы вправе повторно обратиться с заявлением </w:t>
      </w:r>
      <w:r w:rsidRPr="00C23127">
        <w:rPr>
          <w:rFonts w:ascii="Times New Roman" w:hAnsi="Times New Roman"/>
          <w:bCs/>
          <w:color w:val="000000" w:themeColor="text1"/>
          <w:szCs w:val="22"/>
        </w:rPr>
        <w:t>о выдаче дубликата разрешения на строительство</w:t>
      </w:r>
      <w:r w:rsidRPr="00C23127">
        <w:rPr>
          <w:rFonts w:ascii="Times New Roman" w:hAnsi="Times New Roman" w:cs="Times New Roman"/>
          <w:color w:val="000000" w:themeColor="text1"/>
          <w:szCs w:val="22"/>
        </w:rPr>
        <w:t xml:space="preserve"> после устранения указанного нарушения.</w:t>
      </w:r>
    </w:p>
    <w:p w:rsidR="000C6F49" w:rsidRPr="00C23127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 w:rsidRPr="00C23127">
        <w:rPr>
          <w:rFonts w:ascii="Times New Roman" w:hAnsi="Times New Roman" w:cs="Times New Roman"/>
          <w:color w:val="000000" w:themeColor="text1"/>
          <w:szCs w:val="22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C6F49" w:rsidRPr="00C23127" w:rsidRDefault="000C6F49" w:rsidP="000C6F4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3127">
        <w:rPr>
          <w:rFonts w:ascii="Times New Roman" w:hAnsi="Times New Roman" w:cs="Times New Roman"/>
          <w:color w:val="000000" w:themeColor="text1"/>
          <w:szCs w:val="22"/>
        </w:rPr>
        <w:t>Дополнительно информируем:_______________________________________</w:t>
      </w:r>
      <w:r w:rsidRPr="00C23127">
        <w:rPr>
          <w:rFonts w:ascii="Times New Roman" w:hAnsi="Times New Roman" w:cs="Times New Roman"/>
          <w:color w:val="000000" w:themeColor="text1"/>
          <w:szCs w:val="22"/>
        </w:rPr>
        <w:br/>
        <w:t xml:space="preserve">______________________________________________________________________.    </w:t>
      </w:r>
    </w:p>
    <w:p w:rsidR="000C6F49" w:rsidRPr="00C23127" w:rsidRDefault="000C6F49" w:rsidP="000C6F4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23127">
        <w:rPr>
          <w:rFonts w:ascii="Times New Roman" w:hAnsi="Times New Roman" w:cs="Times New Roman"/>
          <w:color w:val="000000" w:themeColor="text1"/>
          <w:szCs w:val="22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C6F49" w:rsidRPr="00C23127" w:rsidTr="000C6F4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C23127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C23127" w:rsidRDefault="000C6F49" w:rsidP="000C6F4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C23127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C23127" w:rsidRDefault="000C6F49" w:rsidP="000C6F4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C23127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6F49" w:rsidRPr="00C23127" w:rsidTr="000C6F4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C23127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C23127" w:rsidRDefault="000C6F49" w:rsidP="000C6F4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C23127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C23127" w:rsidRDefault="000C6F49" w:rsidP="000C6F4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C23127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23127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C23127" w:rsidRDefault="000C6F49" w:rsidP="000C6F49">
      <w:pPr>
        <w:spacing w:before="120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Дата</w:t>
      </w:r>
    </w:p>
    <w:p w:rsidR="000C6F49" w:rsidRDefault="000C6F49" w:rsidP="000C6F4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C23127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риложение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№ 12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к Административному регламенту предоставления</w:t>
      </w:r>
    </w:p>
    <w:p w:rsidR="000C6F49" w:rsidRDefault="000C6F49" w:rsidP="000C6F4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государственной и муниципальной услуги </w:t>
      </w:r>
    </w:p>
    <w:p w:rsidR="000C6F49" w:rsidRDefault="000C6F49" w:rsidP="000C6F4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"Выдача разрешения на строительство</w:t>
      </w:r>
      <w: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(реконструкцию)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, </w:t>
      </w:r>
    </w:p>
    <w:p w:rsidR="000C6F49" w:rsidRDefault="000C6F49" w:rsidP="000C6F4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внесение изменений в разрешение на строительство</w:t>
      </w:r>
      <w: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(реконструкцию)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, </w:t>
      </w:r>
    </w:p>
    <w:p w:rsidR="000C6F49" w:rsidRDefault="000C6F49" w:rsidP="000C6F4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в том числе в связи с необходимостью продления срока </w:t>
      </w:r>
    </w:p>
    <w:p w:rsidR="000C6F49" w:rsidRPr="002B5F2D" w:rsidRDefault="000C6F49" w:rsidP="000C6F49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действия разрешения на строительство</w:t>
      </w:r>
      <w: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(реконструкцию)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0C6F49" w:rsidRDefault="000C6F49" w:rsidP="000C6F49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825" w:type="dxa"/>
        <w:tblInd w:w="4103" w:type="dxa"/>
        <w:tblLook w:val="00A0"/>
      </w:tblPr>
      <w:tblGrid>
        <w:gridCol w:w="5825"/>
      </w:tblGrid>
      <w:tr w:rsidR="000C6F49" w:rsidRPr="00AF1108" w:rsidTr="000C6F49">
        <w:trPr>
          <w:trHeight w:val="2861"/>
        </w:trPr>
        <w:tc>
          <w:tcPr>
            <w:tcW w:w="5825" w:type="dxa"/>
          </w:tcPr>
          <w:p w:rsidR="000C6F49" w:rsidRPr="00AF1108" w:rsidRDefault="000C6F49" w:rsidP="000C6F49">
            <w:pPr>
              <w:suppressAutoHyphens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Малоярославецкого района Калужской области В.В. Парфёнову</w:t>
            </w:r>
          </w:p>
          <w:p w:rsidR="000C6F49" w:rsidRPr="00AF1108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0C6F49" w:rsidRPr="00AF1108" w:rsidRDefault="000C6F49" w:rsidP="000C6F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49" w:rsidRPr="00AF1108" w:rsidRDefault="000C6F49" w:rsidP="000C6F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0C6F49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6F49" w:rsidRPr="00AF1108" w:rsidRDefault="000C6F49" w:rsidP="000C6F49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заявления о внесении изменений в разрешение на строительство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аявления о внесении изменений в разрешение на строительство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C6F49" w:rsidRPr="002B5F2D" w:rsidTr="000C6F4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C6F49" w:rsidRPr="002B5F2D" w:rsidRDefault="000C6F49" w:rsidP="000C6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F49" w:rsidRPr="002B5F2D" w:rsidRDefault="000C6F49" w:rsidP="000C6F4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Прошу оставить __________________________________________________*</w:t>
      </w: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> ________________№_________________ без рассмотрения.</w:t>
      </w:r>
    </w:p>
    <w:p w:rsidR="000C6F49" w:rsidRPr="002B5F2D" w:rsidRDefault="000C6F49" w:rsidP="000C6F4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-84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0C6F49" w:rsidRPr="002B5F2D" w:rsidTr="000C6F4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0C6F49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C6F49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C6F49" w:rsidRPr="002B5F2D" w:rsidRDefault="000C6F49" w:rsidP="000C6F49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C6F49" w:rsidRPr="002B5F2D" w:rsidTr="000C6F49">
        <w:trPr>
          <w:trHeight w:val="882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51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178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801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279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175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659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6F49" w:rsidRPr="002B5F2D" w:rsidTr="000C6F49">
        <w:trPr>
          <w:trHeight w:val="743"/>
        </w:trPr>
        <w:tc>
          <w:tcPr>
            <w:tcW w:w="1043" w:type="dxa"/>
          </w:tcPr>
          <w:p w:rsidR="000C6F49" w:rsidRPr="002B5F2D" w:rsidRDefault="000C6F49" w:rsidP="000C6F49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0C6F49" w:rsidRPr="002B5F2D" w:rsidRDefault="000C6F49" w:rsidP="000C6F49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Приложение:___________________________________________________________ </w:t>
      </w: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0C6F49" w:rsidRPr="002B5F2D" w:rsidRDefault="000C6F49" w:rsidP="000C6F4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0C6F49" w:rsidRPr="002B5F2D" w:rsidRDefault="000C6F49" w:rsidP="000C6F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8"/>
        <w:gridCol w:w="1372"/>
      </w:tblGrid>
      <w:tr w:rsidR="000C6F49" w:rsidRPr="002B5F2D" w:rsidTr="000C6F49">
        <w:trPr>
          <w:trHeight w:val="1189"/>
        </w:trPr>
        <w:tc>
          <w:tcPr>
            <w:tcW w:w="870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2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1189"/>
        </w:trPr>
        <w:tc>
          <w:tcPr>
            <w:tcW w:w="870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372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703"/>
        </w:trPr>
        <w:tc>
          <w:tcPr>
            <w:tcW w:w="870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372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703"/>
        </w:trPr>
        <w:tc>
          <w:tcPr>
            <w:tcW w:w="8708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2" w:type="dxa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469"/>
        </w:trPr>
        <w:tc>
          <w:tcPr>
            <w:tcW w:w="10080" w:type="dxa"/>
            <w:gridSpan w:val="2"/>
            <w:shd w:val="clear" w:color="auto" w:fill="auto"/>
          </w:tcPr>
          <w:p w:rsidR="000C6F49" w:rsidRPr="002B5F2D" w:rsidRDefault="000C6F49" w:rsidP="000C6F4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10636" w:type="dxa"/>
        <w:tblCellMar>
          <w:left w:w="28" w:type="dxa"/>
          <w:right w:w="28" w:type="dxa"/>
        </w:tblCellMar>
        <w:tblLook w:val="0000"/>
      </w:tblPr>
      <w:tblGrid>
        <w:gridCol w:w="3343"/>
        <w:gridCol w:w="303"/>
        <w:gridCol w:w="2432"/>
        <w:gridCol w:w="303"/>
        <w:gridCol w:w="4255"/>
      </w:tblGrid>
      <w:tr w:rsidR="000C6F49" w:rsidRPr="002B5F2D" w:rsidTr="000C6F49">
        <w:trPr>
          <w:trHeight w:val="505"/>
        </w:trPr>
        <w:tc>
          <w:tcPr>
            <w:tcW w:w="3343" w:type="dxa"/>
            <w:tcBorders>
              <w:top w:val="nil"/>
              <w:left w:val="nil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487"/>
        </w:trPr>
        <w:tc>
          <w:tcPr>
            <w:tcW w:w="3343" w:type="dxa"/>
            <w:tcBorders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0C6F49" w:rsidRPr="005602F1" w:rsidRDefault="000C6F49" w:rsidP="000C6F49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602F1">
        <w:rPr>
          <w:rFonts w:ascii="Times New Roman" w:hAnsi="Times New Roman"/>
          <w:color w:val="000000" w:themeColor="text1"/>
          <w:sz w:val="20"/>
          <w:szCs w:val="20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0C6F49" w:rsidRPr="002B5F2D" w:rsidRDefault="000C6F49" w:rsidP="000C6F49">
      <w:pPr>
        <w:spacing w:after="0" w:line="240" w:lineRule="auto"/>
        <w:ind w:left="5664"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риложение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№ 13</w:t>
      </w:r>
    </w:p>
    <w:p w:rsidR="000C6F49" w:rsidRPr="00403552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(реконструкцию)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, внесение изменений в разрешение на строительство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(реконструкцию)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(реконструкцию)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0C6F49" w:rsidRPr="002B5F2D" w:rsidRDefault="000C6F49" w:rsidP="000C6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0C6F49" w:rsidRPr="002B5F2D" w:rsidRDefault="000C6F49" w:rsidP="000C6F4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оставлении 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выдаче разрешения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</w:p>
    <w:p w:rsidR="000C6F49" w:rsidRPr="002B5F2D" w:rsidRDefault="000C6F49" w:rsidP="000C6F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заявления о внесении изменений в разрешение на строительство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ведомления о переходе прав на земельный участок, права пользования недрами, об образовании земельного участка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0C6F49" w:rsidRPr="002B5F2D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______________ № ______________ </w:t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77F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77F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77F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77F7E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и номер регистрации)</w:t>
      </w:r>
    </w:p>
    <w:p w:rsidR="000C6F49" w:rsidRPr="002B5F2D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оставлении ___________________________________________________* без рассмотрения _____________________________________________ __________________________________________________________________________________ </w:t>
      </w:r>
    </w:p>
    <w:p w:rsidR="000C6F49" w:rsidRPr="002B5F2D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C6F49" w:rsidRPr="002B5F2D" w:rsidRDefault="000C6F49" w:rsidP="000C6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_________________________________________________* </w:t>
      </w:r>
      <w:proofErr w:type="gramStart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______________ № ______________ 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без рассмотрения.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0C6F49" w:rsidRPr="002B5F2D" w:rsidTr="000C6F49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(дата и номер регистрации)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6F49" w:rsidRPr="002B5F2D" w:rsidRDefault="000C6F49" w:rsidP="000C6F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0C6F49" w:rsidRPr="002B5F2D" w:rsidRDefault="000C6F49" w:rsidP="000C6F49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0C6F49" w:rsidRDefault="000C6F49" w:rsidP="000C6F49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0C6F49" w:rsidRPr="002B5F2D" w:rsidRDefault="000C6F49" w:rsidP="000C6F49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0C6F49" w:rsidRPr="002B5F2D" w:rsidSect="000C6F49">
          <w:headerReference w:type="default" r:id="rId62"/>
          <w:footnotePr>
            <w:numRestart w:val="eachSect"/>
          </w:footnotePr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C6F49" w:rsidRPr="002B5F2D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риложение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№ 14</w:t>
      </w:r>
    </w:p>
    <w:p w:rsidR="000C6F49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</w:t>
      </w:r>
    </w:p>
    <w:p w:rsidR="000C6F49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муниципальной услуги </w:t>
      </w:r>
    </w:p>
    <w:p w:rsidR="00767401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"Выдача разрешения на строительство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, внесение изменений </w:t>
      </w:r>
    </w:p>
    <w:p w:rsidR="000C6F49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в разрешение на</w:t>
      </w:r>
      <w:r w:rsidR="007674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строительство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, в том числе в связи</w:t>
      </w:r>
    </w:p>
    <w:p w:rsidR="000C6F49" w:rsidRPr="002B5F2D" w:rsidRDefault="000C6F49" w:rsidP="000C6F49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с необходимостью продления срока действия</w:t>
      </w:r>
      <w:r w:rsidR="007674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"</w:t>
      </w:r>
    </w:p>
    <w:p w:rsidR="000C6F49" w:rsidRPr="002B5F2D" w:rsidRDefault="000C6F49" w:rsidP="000C6F49">
      <w:pPr>
        <w:widowControl w:val="0"/>
        <w:tabs>
          <w:tab w:val="left" w:pos="567"/>
        </w:tabs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F49" w:rsidRDefault="000C6F49" w:rsidP="000C6F49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0C6F49" w:rsidRPr="002B5F2D" w:rsidRDefault="000C6F49" w:rsidP="000C6F49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035"/>
        <w:gridCol w:w="51"/>
        <w:gridCol w:w="74"/>
        <w:gridCol w:w="1962"/>
        <w:gridCol w:w="1233"/>
        <w:gridCol w:w="40"/>
        <w:gridCol w:w="1193"/>
        <w:gridCol w:w="83"/>
        <w:gridCol w:w="1155"/>
        <w:gridCol w:w="263"/>
        <w:gridCol w:w="1133"/>
        <w:gridCol w:w="2371"/>
      </w:tblGrid>
      <w:tr w:rsidR="000C6F49" w:rsidRPr="00FD1F8F" w:rsidTr="00B278A0">
        <w:trPr>
          <w:trHeight w:val="2041"/>
          <w:tblHeader/>
        </w:trPr>
        <w:tc>
          <w:tcPr>
            <w:tcW w:w="489" w:type="pc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Критерии принятия решения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0C6F49" w:rsidRPr="00FD1F8F" w:rsidTr="00B278A0">
        <w:trPr>
          <w:trHeight w:val="20"/>
          <w:tblHeader/>
        </w:trPr>
        <w:tc>
          <w:tcPr>
            <w:tcW w:w="489" w:type="pc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6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7</w:t>
            </w:r>
          </w:p>
        </w:tc>
      </w:tr>
      <w:tr w:rsidR="000C6F49" w:rsidRPr="00FD1F8F" w:rsidTr="000C6F49">
        <w:tc>
          <w:tcPr>
            <w:tcW w:w="5000" w:type="pct"/>
            <w:gridSpan w:val="12"/>
            <w:shd w:val="clear" w:color="auto" w:fill="auto"/>
          </w:tcPr>
          <w:p w:rsidR="000C6F49" w:rsidRPr="00FD1F8F" w:rsidRDefault="000C6F49" w:rsidP="000C6F4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Проверка документов и регистрация заявления</w:t>
            </w:r>
          </w:p>
        </w:tc>
      </w:tr>
      <w:tr w:rsidR="000C6F49" w:rsidRPr="00FD1F8F" w:rsidTr="00B278A0">
        <w:trPr>
          <w:trHeight w:val="72"/>
        </w:trPr>
        <w:tc>
          <w:tcPr>
            <w:tcW w:w="489" w:type="pct"/>
            <w:vMerge w:val="restart"/>
            <w:tcBorders>
              <w:bottom w:val="nil"/>
            </w:tcBorders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985" w:type="pct"/>
            <w:gridSpan w:val="3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 1 рабочего дня</w:t>
            </w:r>
          </w:p>
        </w:tc>
        <w:tc>
          <w:tcPr>
            <w:tcW w:w="602" w:type="pct"/>
            <w:gridSpan w:val="2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hAnsi="Times New Roman"/>
                <w:color w:val="000000" w:themeColor="text1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69" w:type="pct"/>
            <w:gridSpan w:val="2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 / ГИС / ПГС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35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19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регистрация заявления и документов в ГИС (присвоение номера и датирование);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C6F49" w:rsidRPr="00FD1F8F" w:rsidTr="00B278A0">
        <w:trPr>
          <w:trHeight w:val="1364"/>
        </w:trPr>
        <w:tc>
          <w:tcPr>
            <w:tcW w:w="489" w:type="pct"/>
            <w:vMerge/>
            <w:tcBorders>
              <w:top w:val="nil"/>
              <w:bottom w:val="nil"/>
            </w:tcBorders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5" w:type="pct"/>
            <w:gridSpan w:val="3"/>
            <w:tcBorders>
              <w:top w:val="nil"/>
            </w:tcBorders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Принятие решения об отказе в приеме документов, 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>в случае выявления оснований для отказа в приеме документов</w:t>
            </w:r>
          </w:p>
        </w:tc>
        <w:tc>
          <w:tcPr>
            <w:tcW w:w="601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02" w:type="pct"/>
            <w:gridSpan w:val="2"/>
            <w:vMerge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6F49" w:rsidRPr="002B5F2D" w:rsidTr="00B278A0">
        <w:trPr>
          <w:trHeight w:val="691"/>
        </w:trPr>
        <w:tc>
          <w:tcPr>
            <w:tcW w:w="489" w:type="pct"/>
            <w:vMerge/>
            <w:tcBorders>
              <w:top w:val="nil"/>
              <w:bottom w:val="nil"/>
            </w:tcBorders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tcBorders>
              <w:top w:val="nil"/>
            </w:tcBorders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60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02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орган/ГИС</w:t>
            </w:r>
          </w:p>
        </w:tc>
        <w:tc>
          <w:tcPr>
            <w:tcW w:w="535" w:type="pct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0C6F49" w:rsidRPr="002B5F2D" w:rsidRDefault="000C6F49" w:rsidP="000C6F4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0C6F49" w:rsidRPr="002B5F2D" w:rsidTr="00B278A0">
        <w:trPr>
          <w:trHeight w:val="126"/>
        </w:trPr>
        <w:tc>
          <w:tcPr>
            <w:tcW w:w="548" w:type="pct"/>
            <w:gridSpan w:val="3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пакет зарегистр</w:t>
            </w: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>ированных документов, поступивших должностному лицу,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hAnsi="Times New Roman"/>
                <w:color w:val="000000" w:themeColor="text1"/>
              </w:rPr>
              <w:t>ответственному</w:t>
            </w:r>
            <w:proofErr w:type="gramEnd"/>
            <w:r w:rsidRPr="00FD1F8F">
              <w:rPr>
                <w:rFonts w:ascii="Times New Roman" w:hAnsi="Times New Roman"/>
                <w:color w:val="000000" w:themeColor="text1"/>
              </w:rPr>
              <w:t xml:space="preserve"> за предоставление  муниципальной услуги</w:t>
            </w:r>
          </w:p>
        </w:tc>
        <w:tc>
          <w:tcPr>
            <w:tcW w:w="926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направление межведомственны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х запросов в органы и организации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в день регистраци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и заявления и документов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должностное лицо </w:t>
            </w: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Уполномоченный 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орган/ГИС/ ПГС / СМЭВ</w:t>
            </w:r>
          </w:p>
        </w:tc>
        <w:tc>
          <w:tcPr>
            <w:tcW w:w="535" w:type="pct"/>
            <w:shd w:val="clear" w:color="auto" w:fill="auto"/>
          </w:tcPr>
          <w:p w:rsidR="000C6F49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 xml:space="preserve">отсутствие </w:t>
            </w: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 xml:space="preserve">документов, необходимых для предоставления  </w:t>
            </w:r>
            <w:proofErr w:type="gramStart"/>
            <w:r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proofErr w:type="gramEnd"/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119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 xml:space="preserve">направление межведомственного </w:t>
            </w: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>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C6F49" w:rsidRPr="002B5F2D" w:rsidTr="00B278A0">
        <w:trPr>
          <w:trHeight w:val="135"/>
        </w:trPr>
        <w:tc>
          <w:tcPr>
            <w:tcW w:w="548" w:type="pct"/>
            <w:gridSpan w:val="3"/>
            <w:vMerge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26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орган) /ГИС/ ПГС / СМЭВ</w:t>
            </w:r>
            <w:proofErr w:type="gramEnd"/>
          </w:p>
        </w:tc>
        <w:tc>
          <w:tcPr>
            <w:tcW w:w="535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1119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C6F49" w:rsidRPr="002B5F2D" w:rsidTr="000C6F49">
        <w:trPr>
          <w:trHeight w:val="397"/>
        </w:trPr>
        <w:tc>
          <w:tcPr>
            <w:tcW w:w="5000" w:type="pct"/>
            <w:gridSpan w:val="12"/>
            <w:shd w:val="clear" w:color="auto" w:fill="auto"/>
          </w:tcPr>
          <w:p w:rsidR="000C6F49" w:rsidRPr="002B5F2D" w:rsidRDefault="000C6F49" w:rsidP="000C6F4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0C6F49" w:rsidRPr="002B5F2D" w:rsidTr="00B278A0">
        <w:trPr>
          <w:trHeight w:val="3742"/>
        </w:trPr>
        <w:tc>
          <w:tcPr>
            <w:tcW w:w="513" w:type="pct"/>
            <w:gridSpan w:val="2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C6F49" w:rsidRPr="002B5F2D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45" w:type="pct"/>
            <w:shd w:val="clear" w:color="auto" w:fill="auto"/>
          </w:tcPr>
          <w:p w:rsidR="000C6F49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</w:t>
            </w:r>
          </w:p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ан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1119" w:type="pct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0C6F49" w:rsidRPr="002B5F2D" w:rsidTr="000C6F49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0C6F49" w:rsidRPr="002B5F2D" w:rsidRDefault="000C6F49" w:rsidP="000C6F4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0C6F49" w:rsidRPr="002B5F2D" w:rsidTr="00B278A0">
        <w:trPr>
          <w:trHeight w:val="1110"/>
        </w:trPr>
        <w:tc>
          <w:tcPr>
            <w:tcW w:w="489" w:type="pct"/>
            <w:vMerge w:val="restart"/>
            <w:tcBorders>
              <w:bottom w:val="nil"/>
            </w:tcBorders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  <w:tc>
          <w:tcPr>
            <w:tcW w:w="985" w:type="pct"/>
            <w:gridSpan w:val="3"/>
            <w:shd w:val="clear" w:color="auto" w:fill="auto"/>
          </w:tcPr>
          <w:p w:rsidR="000C6F49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Принятие решения о предоставления муниципальной услуги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 1 часа</w:t>
            </w:r>
          </w:p>
        </w:tc>
        <w:tc>
          <w:tcPr>
            <w:tcW w:w="602" w:type="pct"/>
            <w:gridSpan w:val="2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eastAsia="Calibri" w:hAnsi="Times New Roman"/>
                <w:color w:val="000000" w:themeColor="text1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669" w:type="pct"/>
            <w:gridSpan w:val="2"/>
            <w:vMerge w:val="restart"/>
            <w:shd w:val="clear" w:color="auto" w:fill="auto"/>
            <w:vAlign w:val="center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орган) / ГИС / ПГС</w:t>
            </w:r>
            <w:proofErr w:type="gramEnd"/>
          </w:p>
        </w:tc>
        <w:tc>
          <w:tcPr>
            <w:tcW w:w="535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19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C6F49" w:rsidRPr="002B5F2D" w:rsidTr="00B278A0">
        <w:trPr>
          <w:trHeight w:val="2392"/>
        </w:trPr>
        <w:tc>
          <w:tcPr>
            <w:tcW w:w="489" w:type="pct"/>
            <w:vMerge/>
            <w:tcBorders>
              <w:top w:val="nil"/>
              <w:bottom w:val="nil"/>
            </w:tcBorders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tcBorders>
              <w:top w:val="nil"/>
            </w:tcBorders>
            <w:shd w:val="clear" w:color="auto" w:fill="auto"/>
          </w:tcPr>
          <w:p w:rsidR="000C6F49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  <w:tcBorders>
              <w:top w:val="nil"/>
            </w:tcBorders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</w:tcBorders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</w:tcBorders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B278A0">
        <w:trPr>
          <w:trHeight w:val="2464"/>
        </w:trPr>
        <w:tc>
          <w:tcPr>
            <w:tcW w:w="489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5" w:type="pct"/>
            <w:gridSpan w:val="3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Принятие решения об отказе в предоставлении услуги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02" w:type="pct"/>
            <w:gridSpan w:val="2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6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35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19" w:type="pct"/>
            <w:vMerge w:val="restar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Результат предоставления муниципальной услуги по форме, приведенной в приложении №6 к </w:t>
            </w:r>
            <w:r w:rsidRPr="00FD1F8F">
              <w:rPr>
                <w:rFonts w:ascii="Times New Roman" w:hAnsi="Times New Roman"/>
                <w:color w:val="000000" w:themeColor="text1"/>
              </w:rPr>
              <w:t>Административному регламенту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, подписанный </w:t>
            </w:r>
            <w:proofErr w:type="spellStart"/>
            <w:r w:rsidRPr="00FD1F8F">
              <w:rPr>
                <w:rFonts w:ascii="Times New Roman" w:eastAsia="Calibri" w:hAnsi="Times New Roman"/>
                <w:color w:val="000000" w:themeColor="text1"/>
              </w:rPr>
              <w:t>силенной</w:t>
            </w:r>
            <w:proofErr w:type="spellEnd"/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C6F49" w:rsidRPr="002B5F2D" w:rsidTr="00B278A0">
        <w:trPr>
          <w:trHeight w:val="817"/>
        </w:trPr>
        <w:tc>
          <w:tcPr>
            <w:tcW w:w="489" w:type="pct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</w:tcBorders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6F49" w:rsidRPr="002B5F2D" w:rsidTr="000C6F49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0C6F49" w:rsidRPr="002B5F2D" w:rsidRDefault="000C6F49" w:rsidP="000C6F4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Выдача результата</w:t>
            </w:r>
          </w:p>
        </w:tc>
      </w:tr>
      <w:tr w:rsidR="000C6F49" w:rsidRPr="002B5F2D" w:rsidTr="00B278A0">
        <w:trPr>
          <w:trHeight w:val="3900"/>
        </w:trPr>
        <w:tc>
          <w:tcPr>
            <w:tcW w:w="489" w:type="pct"/>
            <w:vMerge w:val="restar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формирование и регистрация результата муниципальной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985" w:type="pct"/>
            <w:gridSpan w:val="3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Регистрация результата предоставления муниципальной услуги</w:t>
            </w:r>
          </w:p>
          <w:p w:rsidR="000C6F49" w:rsidRPr="00C23127" w:rsidRDefault="000C6F49" w:rsidP="000C6F49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82" w:type="pc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8" w:type="pct"/>
            <w:gridSpan w:val="3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C23127">
              <w:rPr>
                <w:rFonts w:ascii="Times New Roman" w:eastAsia="Calibri" w:hAnsi="Times New Roman"/>
                <w:color w:val="000000" w:themeColor="text1"/>
              </w:rPr>
              <w:t>Уполномоченный орган) / ГИС</w:t>
            </w:r>
            <w:proofErr w:type="gramEnd"/>
          </w:p>
        </w:tc>
        <w:tc>
          <w:tcPr>
            <w:tcW w:w="535" w:type="pc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</w:tc>
        <w:tc>
          <w:tcPr>
            <w:tcW w:w="1119" w:type="pc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C6F49" w:rsidRPr="002B5F2D" w:rsidTr="00B278A0">
        <w:trPr>
          <w:trHeight w:val="809"/>
        </w:trPr>
        <w:tc>
          <w:tcPr>
            <w:tcW w:w="489" w:type="pct"/>
            <w:vMerge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5" w:type="pct"/>
            <w:gridSpan w:val="3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Направление в многофункциональный центр результата муниципальной услуги, указанного в пункте 2.19 Административного регламента, в форме электронного 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82" w:type="pc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>многофункциональным центром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C23127">
              <w:rPr>
                <w:rFonts w:ascii="Times New Roman" w:hAnsi="Times New Roman"/>
                <w:color w:val="000000" w:themeColor="text1"/>
              </w:rPr>
              <w:lastRenderedPageBreak/>
              <w:t>услуги</w:t>
            </w:r>
          </w:p>
        </w:tc>
        <w:tc>
          <w:tcPr>
            <w:tcW w:w="708" w:type="pct"/>
            <w:gridSpan w:val="3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535" w:type="pc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Указание заявителем в Запросе способа выдачи результата муниципальной услуги в 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1119" w:type="pct"/>
            <w:shd w:val="clear" w:color="auto" w:fill="auto"/>
          </w:tcPr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>о центра;</w:t>
            </w:r>
          </w:p>
          <w:p w:rsidR="000C6F49" w:rsidRPr="00C23127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внесение сведений в ГИС о выдаче результата муниципальной услуги</w:t>
            </w:r>
          </w:p>
        </w:tc>
      </w:tr>
      <w:tr w:rsidR="000C6F49" w:rsidRPr="002B5F2D" w:rsidTr="00B278A0">
        <w:trPr>
          <w:trHeight w:val="243"/>
        </w:trPr>
        <w:tc>
          <w:tcPr>
            <w:tcW w:w="489" w:type="pct"/>
            <w:vMerge/>
            <w:shd w:val="clear" w:color="auto" w:fill="auto"/>
          </w:tcPr>
          <w:p w:rsidR="000C6F49" w:rsidRPr="002B5F2D" w:rsidRDefault="000C6F49" w:rsidP="000C6F4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82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708" w:type="pct"/>
            <w:gridSpan w:val="3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ГИС</w:t>
            </w:r>
          </w:p>
        </w:tc>
        <w:tc>
          <w:tcPr>
            <w:tcW w:w="535" w:type="pct"/>
            <w:shd w:val="clear" w:color="auto" w:fill="auto"/>
          </w:tcPr>
          <w:p w:rsidR="000C6F49" w:rsidRPr="00FD1F8F" w:rsidRDefault="000C6F49" w:rsidP="000C6F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0C6F49" w:rsidRPr="00FD1F8F" w:rsidRDefault="000C6F49" w:rsidP="000C6F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0C6F49" w:rsidRPr="002B5F2D" w:rsidRDefault="000C6F49" w:rsidP="000C6F49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C6F49" w:rsidRPr="002B5F2D" w:rsidRDefault="000C6F49" w:rsidP="000C6F49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2B5F2D" w:rsidRDefault="000A116F" w:rsidP="000C6F49">
      <w:pPr>
        <w:spacing w:before="100" w:after="100" w:line="240" w:lineRule="auto"/>
        <w:ind w:right="-5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2B5F2D" w:rsidSect="000C6F49">
      <w:headerReference w:type="default" r:id="rId63"/>
      <w:footnotePr>
        <w:numRestart w:val="eachSect"/>
      </w:footnotePr>
      <w:pgSz w:w="11906" w:h="16838" w:code="9"/>
      <w:pgMar w:top="28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A9" w:rsidRDefault="00C15BA9">
      <w:pPr>
        <w:spacing w:after="0" w:line="240" w:lineRule="auto"/>
      </w:pPr>
      <w:r>
        <w:separator/>
      </w:r>
    </w:p>
  </w:endnote>
  <w:endnote w:type="continuationSeparator" w:id="0">
    <w:p w:rsidR="00C15BA9" w:rsidRDefault="00C15BA9">
      <w:pPr>
        <w:spacing w:after="0" w:line="240" w:lineRule="auto"/>
      </w:pPr>
      <w:r>
        <w:continuationSeparator/>
      </w:r>
    </w:p>
  </w:endnote>
  <w:endnote w:type="continuationNotice" w:id="1">
    <w:p w:rsidR="00C15BA9" w:rsidRDefault="00C15BA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A9" w:rsidRDefault="00C15BA9">
      <w:pPr>
        <w:spacing w:after="0" w:line="240" w:lineRule="auto"/>
      </w:pPr>
      <w:r>
        <w:separator/>
      </w:r>
    </w:p>
  </w:footnote>
  <w:footnote w:type="continuationSeparator" w:id="0">
    <w:p w:rsidR="00C15BA9" w:rsidRDefault="00C15BA9">
      <w:pPr>
        <w:spacing w:after="0" w:line="240" w:lineRule="auto"/>
      </w:pPr>
      <w:r>
        <w:continuationSeparator/>
      </w:r>
    </w:p>
  </w:footnote>
  <w:footnote w:type="continuationNotice" w:id="1">
    <w:p w:rsidR="00C15BA9" w:rsidRDefault="00C15BA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49" w:rsidRPr="007B2B77" w:rsidRDefault="000C6F49">
    <w:pPr>
      <w:pStyle w:val="a6"/>
      <w:jc w:val="center"/>
      <w:rPr>
        <w:rFonts w:ascii="Times New Roman" w:hAnsi="Times New Roman"/>
        <w:sz w:val="24"/>
      </w:rPr>
    </w:pPr>
  </w:p>
  <w:p w:rsidR="000C6F49" w:rsidRDefault="000C6F4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49" w:rsidRPr="007B2B77" w:rsidRDefault="000C6F49">
    <w:pPr>
      <w:pStyle w:val="a6"/>
      <w:jc w:val="center"/>
      <w:rPr>
        <w:rFonts w:ascii="Times New Roman" w:hAnsi="Times New Roman"/>
        <w:sz w:val="24"/>
      </w:rPr>
    </w:pPr>
  </w:p>
  <w:p w:rsidR="000C6F49" w:rsidRDefault="000C6F4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026877"/>
    <w:multiLevelType w:val="hybridMultilevel"/>
    <w:tmpl w:val="C450CA76"/>
    <w:lvl w:ilvl="0" w:tplc="86F85CA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C3DD0">
      <w:numFmt w:val="bullet"/>
      <w:lvlText w:val="•"/>
      <w:lvlJc w:val="left"/>
      <w:pPr>
        <w:ind w:left="1144" w:hanging="321"/>
      </w:pPr>
      <w:rPr>
        <w:lang w:val="ru-RU" w:eastAsia="en-US" w:bidi="ar-SA"/>
      </w:rPr>
    </w:lvl>
    <w:lvl w:ilvl="2" w:tplc="E1ECBD7C">
      <w:numFmt w:val="bullet"/>
      <w:lvlText w:val="•"/>
      <w:lvlJc w:val="left"/>
      <w:pPr>
        <w:ind w:left="2169" w:hanging="321"/>
      </w:pPr>
      <w:rPr>
        <w:lang w:val="ru-RU" w:eastAsia="en-US" w:bidi="ar-SA"/>
      </w:rPr>
    </w:lvl>
    <w:lvl w:ilvl="3" w:tplc="B958F27E">
      <w:numFmt w:val="bullet"/>
      <w:lvlText w:val="•"/>
      <w:lvlJc w:val="left"/>
      <w:pPr>
        <w:ind w:left="3193" w:hanging="321"/>
      </w:pPr>
      <w:rPr>
        <w:lang w:val="ru-RU" w:eastAsia="en-US" w:bidi="ar-SA"/>
      </w:rPr>
    </w:lvl>
    <w:lvl w:ilvl="4" w:tplc="7562A060">
      <w:numFmt w:val="bullet"/>
      <w:lvlText w:val="•"/>
      <w:lvlJc w:val="left"/>
      <w:pPr>
        <w:ind w:left="4218" w:hanging="321"/>
      </w:pPr>
      <w:rPr>
        <w:lang w:val="ru-RU" w:eastAsia="en-US" w:bidi="ar-SA"/>
      </w:rPr>
    </w:lvl>
    <w:lvl w:ilvl="5" w:tplc="16F4E75C">
      <w:numFmt w:val="bullet"/>
      <w:lvlText w:val="•"/>
      <w:lvlJc w:val="left"/>
      <w:pPr>
        <w:ind w:left="5242" w:hanging="321"/>
      </w:pPr>
      <w:rPr>
        <w:lang w:val="ru-RU" w:eastAsia="en-US" w:bidi="ar-SA"/>
      </w:rPr>
    </w:lvl>
    <w:lvl w:ilvl="6" w:tplc="6DD0360E">
      <w:numFmt w:val="bullet"/>
      <w:lvlText w:val="•"/>
      <w:lvlJc w:val="left"/>
      <w:pPr>
        <w:ind w:left="6267" w:hanging="321"/>
      </w:pPr>
      <w:rPr>
        <w:lang w:val="ru-RU" w:eastAsia="en-US" w:bidi="ar-SA"/>
      </w:rPr>
    </w:lvl>
    <w:lvl w:ilvl="7" w:tplc="177897D6">
      <w:numFmt w:val="bullet"/>
      <w:lvlText w:val="•"/>
      <w:lvlJc w:val="left"/>
      <w:pPr>
        <w:ind w:left="7291" w:hanging="321"/>
      </w:pPr>
      <w:rPr>
        <w:lang w:val="ru-RU" w:eastAsia="en-US" w:bidi="ar-SA"/>
      </w:rPr>
    </w:lvl>
    <w:lvl w:ilvl="8" w:tplc="8E48F084">
      <w:numFmt w:val="bullet"/>
      <w:lvlText w:val="•"/>
      <w:lvlJc w:val="left"/>
      <w:pPr>
        <w:ind w:left="8316" w:hanging="321"/>
      </w:pPr>
      <w:rPr>
        <w:lang w:val="ru-RU" w:eastAsia="en-US" w:bidi="ar-SA"/>
      </w:r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4A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4B7"/>
    <w:rsid w:val="00017B84"/>
    <w:rsid w:val="00020631"/>
    <w:rsid w:val="00021684"/>
    <w:rsid w:val="0002170F"/>
    <w:rsid w:val="000219CE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34171"/>
    <w:rsid w:val="0004045D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669CE"/>
    <w:rsid w:val="00070D40"/>
    <w:rsid w:val="0007149B"/>
    <w:rsid w:val="0007153C"/>
    <w:rsid w:val="00071DEF"/>
    <w:rsid w:val="0007243E"/>
    <w:rsid w:val="00072A53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AD2"/>
    <w:rsid w:val="00080D07"/>
    <w:rsid w:val="00081B5C"/>
    <w:rsid w:val="000823BF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061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5A7"/>
    <w:rsid w:val="00096E0D"/>
    <w:rsid w:val="00096ED1"/>
    <w:rsid w:val="00097103"/>
    <w:rsid w:val="0009733E"/>
    <w:rsid w:val="000A116F"/>
    <w:rsid w:val="000A25FA"/>
    <w:rsid w:val="000A28D8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6BD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6F49"/>
    <w:rsid w:val="000C7A48"/>
    <w:rsid w:val="000D05E3"/>
    <w:rsid w:val="000D19F8"/>
    <w:rsid w:val="000D1E2F"/>
    <w:rsid w:val="000D2AC8"/>
    <w:rsid w:val="000D3F29"/>
    <w:rsid w:val="000D4BFB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35F6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5643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A13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0DB4"/>
    <w:rsid w:val="00181077"/>
    <w:rsid w:val="00181B4C"/>
    <w:rsid w:val="00182907"/>
    <w:rsid w:val="001836F2"/>
    <w:rsid w:val="00184C64"/>
    <w:rsid w:val="001862C6"/>
    <w:rsid w:val="0018767D"/>
    <w:rsid w:val="00187E40"/>
    <w:rsid w:val="00190654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35C5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3DCA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034C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525"/>
    <w:rsid w:val="00203AA8"/>
    <w:rsid w:val="00204331"/>
    <w:rsid w:val="0020443D"/>
    <w:rsid w:val="00204C5A"/>
    <w:rsid w:val="002053F5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6983"/>
    <w:rsid w:val="00217707"/>
    <w:rsid w:val="00217827"/>
    <w:rsid w:val="002205CE"/>
    <w:rsid w:val="00220AD8"/>
    <w:rsid w:val="0022199E"/>
    <w:rsid w:val="00222456"/>
    <w:rsid w:val="00222484"/>
    <w:rsid w:val="00222730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30B6"/>
    <w:rsid w:val="00245EDD"/>
    <w:rsid w:val="0024609D"/>
    <w:rsid w:val="0024627E"/>
    <w:rsid w:val="0024634D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9B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04A2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278E"/>
    <w:rsid w:val="002B31B5"/>
    <w:rsid w:val="002B381F"/>
    <w:rsid w:val="002B4D1A"/>
    <w:rsid w:val="002B51D5"/>
    <w:rsid w:val="002B5B63"/>
    <w:rsid w:val="002B5F2D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2465"/>
    <w:rsid w:val="002C400D"/>
    <w:rsid w:val="002C4012"/>
    <w:rsid w:val="002C5ED0"/>
    <w:rsid w:val="002C626F"/>
    <w:rsid w:val="002C6E93"/>
    <w:rsid w:val="002C7A7D"/>
    <w:rsid w:val="002C7D6C"/>
    <w:rsid w:val="002C7FA2"/>
    <w:rsid w:val="002D06D9"/>
    <w:rsid w:val="002D0765"/>
    <w:rsid w:val="002D0B02"/>
    <w:rsid w:val="002D11B3"/>
    <w:rsid w:val="002D1BA0"/>
    <w:rsid w:val="002D2FBF"/>
    <w:rsid w:val="002D3226"/>
    <w:rsid w:val="002D4249"/>
    <w:rsid w:val="002D5CBF"/>
    <w:rsid w:val="002D6AD5"/>
    <w:rsid w:val="002D6F58"/>
    <w:rsid w:val="002D761B"/>
    <w:rsid w:val="002E0347"/>
    <w:rsid w:val="002E0753"/>
    <w:rsid w:val="002E0E14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5C8E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2F7985"/>
    <w:rsid w:val="00300AFD"/>
    <w:rsid w:val="003013F4"/>
    <w:rsid w:val="00301524"/>
    <w:rsid w:val="00302DEA"/>
    <w:rsid w:val="00303CCE"/>
    <w:rsid w:val="003053F4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49B4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1A3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372B"/>
    <w:rsid w:val="0036464C"/>
    <w:rsid w:val="00367CAB"/>
    <w:rsid w:val="0037073E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39A"/>
    <w:rsid w:val="00376E13"/>
    <w:rsid w:val="00377C69"/>
    <w:rsid w:val="00377E5D"/>
    <w:rsid w:val="0038053F"/>
    <w:rsid w:val="00381B52"/>
    <w:rsid w:val="00382295"/>
    <w:rsid w:val="003827B9"/>
    <w:rsid w:val="003841B0"/>
    <w:rsid w:val="003841B8"/>
    <w:rsid w:val="00384867"/>
    <w:rsid w:val="003848F2"/>
    <w:rsid w:val="00385C45"/>
    <w:rsid w:val="00386BCA"/>
    <w:rsid w:val="00387813"/>
    <w:rsid w:val="00390466"/>
    <w:rsid w:val="0039060D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7BEA"/>
    <w:rsid w:val="003B112B"/>
    <w:rsid w:val="003B1383"/>
    <w:rsid w:val="003B3B4E"/>
    <w:rsid w:val="003B49FA"/>
    <w:rsid w:val="003B4B27"/>
    <w:rsid w:val="003B593A"/>
    <w:rsid w:val="003B6567"/>
    <w:rsid w:val="003B67A1"/>
    <w:rsid w:val="003B6E59"/>
    <w:rsid w:val="003B710E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17E"/>
    <w:rsid w:val="003D17A4"/>
    <w:rsid w:val="003D4C2A"/>
    <w:rsid w:val="003D50DB"/>
    <w:rsid w:val="003D57AE"/>
    <w:rsid w:val="003D753E"/>
    <w:rsid w:val="003E0766"/>
    <w:rsid w:val="003E1F02"/>
    <w:rsid w:val="003E238F"/>
    <w:rsid w:val="003E2CAA"/>
    <w:rsid w:val="003E3332"/>
    <w:rsid w:val="003E3497"/>
    <w:rsid w:val="003E3B58"/>
    <w:rsid w:val="003E3E34"/>
    <w:rsid w:val="003E4E10"/>
    <w:rsid w:val="003E7122"/>
    <w:rsid w:val="003E79C6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52"/>
    <w:rsid w:val="004037C2"/>
    <w:rsid w:val="00403F93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340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5B3"/>
    <w:rsid w:val="00472BAC"/>
    <w:rsid w:val="00472C04"/>
    <w:rsid w:val="004731C9"/>
    <w:rsid w:val="00474186"/>
    <w:rsid w:val="00476584"/>
    <w:rsid w:val="00476DD6"/>
    <w:rsid w:val="00477B60"/>
    <w:rsid w:val="0048037B"/>
    <w:rsid w:val="004811D0"/>
    <w:rsid w:val="0048263B"/>
    <w:rsid w:val="004830A8"/>
    <w:rsid w:val="00483769"/>
    <w:rsid w:val="00484F9F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0DD"/>
    <w:rsid w:val="004A4699"/>
    <w:rsid w:val="004A4770"/>
    <w:rsid w:val="004A4A17"/>
    <w:rsid w:val="004A5394"/>
    <w:rsid w:val="004A5C70"/>
    <w:rsid w:val="004A6C01"/>
    <w:rsid w:val="004B136C"/>
    <w:rsid w:val="004B1915"/>
    <w:rsid w:val="004B276C"/>
    <w:rsid w:val="004B2785"/>
    <w:rsid w:val="004B2C0F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4DCC"/>
    <w:rsid w:val="004C613D"/>
    <w:rsid w:val="004C7EDE"/>
    <w:rsid w:val="004C7F94"/>
    <w:rsid w:val="004D0517"/>
    <w:rsid w:val="004D097D"/>
    <w:rsid w:val="004D1855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358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595D"/>
    <w:rsid w:val="005073FF"/>
    <w:rsid w:val="00507731"/>
    <w:rsid w:val="00507CC9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5AB"/>
    <w:rsid w:val="00526CA5"/>
    <w:rsid w:val="005310BA"/>
    <w:rsid w:val="00531823"/>
    <w:rsid w:val="00532373"/>
    <w:rsid w:val="00532547"/>
    <w:rsid w:val="005332A5"/>
    <w:rsid w:val="005333D8"/>
    <w:rsid w:val="00533855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65E9"/>
    <w:rsid w:val="00547584"/>
    <w:rsid w:val="0054792A"/>
    <w:rsid w:val="00547D9E"/>
    <w:rsid w:val="00550102"/>
    <w:rsid w:val="0055111D"/>
    <w:rsid w:val="005538B1"/>
    <w:rsid w:val="00553A5C"/>
    <w:rsid w:val="00553D06"/>
    <w:rsid w:val="00554CD2"/>
    <w:rsid w:val="0055520C"/>
    <w:rsid w:val="0055535C"/>
    <w:rsid w:val="00555C73"/>
    <w:rsid w:val="00555EDE"/>
    <w:rsid w:val="0055623D"/>
    <w:rsid w:val="00557115"/>
    <w:rsid w:val="00557B7E"/>
    <w:rsid w:val="005602F1"/>
    <w:rsid w:val="00560C58"/>
    <w:rsid w:val="005626B4"/>
    <w:rsid w:val="00562B4F"/>
    <w:rsid w:val="00563757"/>
    <w:rsid w:val="00563A36"/>
    <w:rsid w:val="00563A48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23B"/>
    <w:rsid w:val="00573FC1"/>
    <w:rsid w:val="0057415F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5BDB"/>
    <w:rsid w:val="00586B55"/>
    <w:rsid w:val="00586FB2"/>
    <w:rsid w:val="005871E2"/>
    <w:rsid w:val="0059065E"/>
    <w:rsid w:val="00590B08"/>
    <w:rsid w:val="005912B8"/>
    <w:rsid w:val="0059346D"/>
    <w:rsid w:val="00593FC8"/>
    <w:rsid w:val="005955C9"/>
    <w:rsid w:val="00595838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0E42"/>
    <w:rsid w:val="005B2DFF"/>
    <w:rsid w:val="005B36D5"/>
    <w:rsid w:val="005B5469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49CA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D7FC8"/>
    <w:rsid w:val="005E23D0"/>
    <w:rsid w:val="005E34B2"/>
    <w:rsid w:val="005E3690"/>
    <w:rsid w:val="005E4142"/>
    <w:rsid w:val="005E43B2"/>
    <w:rsid w:val="005E4F72"/>
    <w:rsid w:val="005F01D0"/>
    <w:rsid w:val="005F18D6"/>
    <w:rsid w:val="005F1A1F"/>
    <w:rsid w:val="005F35F2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1FC7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877"/>
    <w:rsid w:val="00652DC8"/>
    <w:rsid w:val="006530D4"/>
    <w:rsid w:val="00653434"/>
    <w:rsid w:val="00653DA6"/>
    <w:rsid w:val="00654223"/>
    <w:rsid w:val="0065457A"/>
    <w:rsid w:val="00655D0E"/>
    <w:rsid w:val="0065607F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148"/>
    <w:rsid w:val="0066624F"/>
    <w:rsid w:val="00666368"/>
    <w:rsid w:val="00666FAB"/>
    <w:rsid w:val="00667A8A"/>
    <w:rsid w:val="00670121"/>
    <w:rsid w:val="00670655"/>
    <w:rsid w:val="006707F0"/>
    <w:rsid w:val="0067084D"/>
    <w:rsid w:val="00672905"/>
    <w:rsid w:val="0067454B"/>
    <w:rsid w:val="00674639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A83"/>
    <w:rsid w:val="00696B58"/>
    <w:rsid w:val="00696C6D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5124"/>
    <w:rsid w:val="006B5442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383A"/>
    <w:rsid w:val="006D41FD"/>
    <w:rsid w:val="006D484B"/>
    <w:rsid w:val="006D48D0"/>
    <w:rsid w:val="006D4D5B"/>
    <w:rsid w:val="006D52D6"/>
    <w:rsid w:val="006D5AE4"/>
    <w:rsid w:val="006D5ED8"/>
    <w:rsid w:val="006D7332"/>
    <w:rsid w:val="006D73DA"/>
    <w:rsid w:val="006E0B76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2A7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9D4"/>
    <w:rsid w:val="00761CA1"/>
    <w:rsid w:val="0076303E"/>
    <w:rsid w:val="00764216"/>
    <w:rsid w:val="00764805"/>
    <w:rsid w:val="007652F7"/>
    <w:rsid w:val="007661BA"/>
    <w:rsid w:val="007661BE"/>
    <w:rsid w:val="007668CA"/>
    <w:rsid w:val="00766918"/>
    <w:rsid w:val="00766BF3"/>
    <w:rsid w:val="00766F43"/>
    <w:rsid w:val="00766FFD"/>
    <w:rsid w:val="00767401"/>
    <w:rsid w:val="007709F8"/>
    <w:rsid w:val="007715CA"/>
    <w:rsid w:val="0077227A"/>
    <w:rsid w:val="0077341C"/>
    <w:rsid w:val="00773643"/>
    <w:rsid w:val="00774FD0"/>
    <w:rsid w:val="00775818"/>
    <w:rsid w:val="007762C7"/>
    <w:rsid w:val="0077665C"/>
    <w:rsid w:val="00776BD0"/>
    <w:rsid w:val="00777C83"/>
    <w:rsid w:val="007801E0"/>
    <w:rsid w:val="00781008"/>
    <w:rsid w:val="007811B2"/>
    <w:rsid w:val="00781BA2"/>
    <w:rsid w:val="00781C3F"/>
    <w:rsid w:val="00781FB4"/>
    <w:rsid w:val="007832DF"/>
    <w:rsid w:val="00783F42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6B72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EF2"/>
    <w:rsid w:val="007B7F8B"/>
    <w:rsid w:val="007C01FF"/>
    <w:rsid w:val="007C04FD"/>
    <w:rsid w:val="007C13FD"/>
    <w:rsid w:val="007C158F"/>
    <w:rsid w:val="007C22BE"/>
    <w:rsid w:val="007C24C3"/>
    <w:rsid w:val="007C2962"/>
    <w:rsid w:val="007C3A5B"/>
    <w:rsid w:val="007C42D7"/>
    <w:rsid w:val="007C527C"/>
    <w:rsid w:val="007C74ED"/>
    <w:rsid w:val="007C7DA8"/>
    <w:rsid w:val="007D0190"/>
    <w:rsid w:val="007D038F"/>
    <w:rsid w:val="007D0549"/>
    <w:rsid w:val="007D1625"/>
    <w:rsid w:val="007D24DE"/>
    <w:rsid w:val="007D2A0F"/>
    <w:rsid w:val="007D2D28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2FD7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3B7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006"/>
    <w:rsid w:val="008107B3"/>
    <w:rsid w:val="008133B9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33F58"/>
    <w:rsid w:val="00837730"/>
    <w:rsid w:val="008402C6"/>
    <w:rsid w:val="008414BE"/>
    <w:rsid w:val="00841A75"/>
    <w:rsid w:val="00842762"/>
    <w:rsid w:val="00843A1C"/>
    <w:rsid w:val="00843F20"/>
    <w:rsid w:val="00843F96"/>
    <w:rsid w:val="00844806"/>
    <w:rsid w:val="00844BAE"/>
    <w:rsid w:val="0084589B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1A6"/>
    <w:rsid w:val="00855236"/>
    <w:rsid w:val="0085534F"/>
    <w:rsid w:val="0085535E"/>
    <w:rsid w:val="00855525"/>
    <w:rsid w:val="00855819"/>
    <w:rsid w:val="0085589A"/>
    <w:rsid w:val="00855CB7"/>
    <w:rsid w:val="00856FE1"/>
    <w:rsid w:val="00857492"/>
    <w:rsid w:val="0086009B"/>
    <w:rsid w:val="00863DFD"/>
    <w:rsid w:val="00864544"/>
    <w:rsid w:val="008650AB"/>
    <w:rsid w:val="008655E1"/>
    <w:rsid w:val="00865CDF"/>
    <w:rsid w:val="00865EFB"/>
    <w:rsid w:val="00866033"/>
    <w:rsid w:val="00867C59"/>
    <w:rsid w:val="00870874"/>
    <w:rsid w:val="00870B7F"/>
    <w:rsid w:val="008712CF"/>
    <w:rsid w:val="00871969"/>
    <w:rsid w:val="0087199F"/>
    <w:rsid w:val="00871EA9"/>
    <w:rsid w:val="008733FD"/>
    <w:rsid w:val="00874EBA"/>
    <w:rsid w:val="00874F1B"/>
    <w:rsid w:val="00875164"/>
    <w:rsid w:val="00875ECD"/>
    <w:rsid w:val="0087621D"/>
    <w:rsid w:val="008764C5"/>
    <w:rsid w:val="00876CDD"/>
    <w:rsid w:val="008773F1"/>
    <w:rsid w:val="00877B25"/>
    <w:rsid w:val="008801E9"/>
    <w:rsid w:val="00881E41"/>
    <w:rsid w:val="008822CE"/>
    <w:rsid w:val="008830C0"/>
    <w:rsid w:val="00884563"/>
    <w:rsid w:val="00885640"/>
    <w:rsid w:val="008862FC"/>
    <w:rsid w:val="00887CC0"/>
    <w:rsid w:val="008908F5"/>
    <w:rsid w:val="0089128D"/>
    <w:rsid w:val="008930E6"/>
    <w:rsid w:val="00894C05"/>
    <w:rsid w:val="008950BD"/>
    <w:rsid w:val="00896801"/>
    <w:rsid w:val="00897946"/>
    <w:rsid w:val="008A05C2"/>
    <w:rsid w:val="008A0786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EBD"/>
    <w:rsid w:val="008B1F4C"/>
    <w:rsid w:val="008B3F0F"/>
    <w:rsid w:val="008B4428"/>
    <w:rsid w:val="008B5662"/>
    <w:rsid w:val="008B5C2C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91"/>
    <w:rsid w:val="008D13CE"/>
    <w:rsid w:val="008D1BF8"/>
    <w:rsid w:val="008D1E99"/>
    <w:rsid w:val="008D2A94"/>
    <w:rsid w:val="008D35A6"/>
    <w:rsid w:val="008D3B1B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767"/>
    <w:rsid w:val="008E7E45"/>
    <w:rsid w:val="008F16FA"/>
    <w:rsid w:val="008F1983"/>
    <w:rsid w:val="008F1B3C"/>
    <w:rsid w:val="008F28F4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1F26"/>
    <w:rsid w:val="009124CB"/>
    <w:rsid w:val="00912BF9"/>
    <w:rsid w:val="009139D3"/>
    <w:rsid w:val="00913CF3"/>
    <w:rsid w:val="0091431F"/>
    <w:rsid w:val="009143ED"/>
    <w:rsid w:val="00915C07"/>
    <w:rsid w:val="00916ECA"/>
    <w:rsid w:val="00916FE0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CE8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0A3"/>
    <w:rsid w:val="00953884"/>
    <w:rsid w:val="00953CE5"/>
    <w:rsid w:val="00954388"/>
    <w:rsid w:val="009549A8"/>
    <w:rsid w:val="00954FF2"/>
    <w:rsid w:val="00955098"/>
    <w:rsid w:val="00955146"/>
    <w:rsid w:val="00955357"/>
    <w:rsid w:val="009555FE"/>
    <w:rsid w:val="00955EAD"/>
    <w:rsid w:val="00956C50"/>
    <w:rsid w:val="00957B6C"/>
    <w:rsid w:val="00957C75"/>
    <w:rsid w:val="00961AC8"/>
    <w:rsid w:val="00963814"/>
    <w:rsid w:val="00964ED9"/>
    <w:rsid w:val="00965708"/>
    <w:rsid w:val="00965D6F"/>
    <w:rsid w:val="009706E9"/>
    <w:rsid w:val="009719CA"/>
    <w:rsid w:val="0097274F"/>
    <w:rsid w:val="009729DD"/>
    <w:rsid w:val="0097362F"/>
    <w:rsid w:val="00974A2A"/>
    <w:rsid w:val="00975125"/>
    <w:rsid w:val="00977E3E"/>
    <w:rsid w:val="00977F7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4521"/>
    <w:rsid w:val="009A5A14"/>
    <w:rsid w:val="009A670E"/>
    <w:rsid w:val="009A73BC"/>
    <w:rsid w:val="009B002A"/>
    <w:rsid w:val="009B070B"/>
    <w:rsid w:val="009B1A20"/>
    <w:rsid w:val="009B1F50"/>
    <w:rsid w:val="009B221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1E1"/>
    <w:rsid w:val="00A10ACB"/>
    <w:rsid w:val="00A11740"/>
    <w:rsid w:val="00A1252B"/>
    <w:rsid w:val="00A132EF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9CB"/>
    <w:rsid w:val="00A21D39"/>
    <w:rsid w:val="00A222F8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9A5"/>
    <w:rsid w:val="00A430A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5F5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1598"/>
    <w:rsid w:val="00A6229A"/>
    <w:rsid w:val="00A62772"/>
    <w:rsid w:val="00A639E7"/>
    <w:rsid w:val="00A641C9"/>
    <w:rsid w:val="00A667E8"/>
    <w:rsid w:val="00A67339"/>
    <w:rsid w:val="00A67ED0"/>
    <w:rsid w:val="00A717A2"/>
    <w:rsid w:val="00A71E44"/>
    <w:rsid w:val="00A72BE8"/>
    <w:rsid w:val="00A73024"/>
    <w:rsid w:val="00A73120"/>
    <w:rsid w:val="00A734CA"/>
    <w:rsid w:val="00A74207"/>
    <w:rsid w:val="00A74441"/>
    <w:rsid w:val="00A7496E"/>
    <w:rsid w:val="00A765CC"/>
    <w:rsid w:val="00A76B22"/>
    <w:rsid w:val="00A76B56"/>
    <w:rsid w:val="00A80CBB"/>
    <w:rsid w:val="00A82220"/>
    <w:rsid w:val="00A83833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5380"/>
    <w:rsid w:val="00AB6368"/>
    <w:rsid w:val="00AB70D4"/>
    <w:rsid w:val="00AC0415"/>
    <w:rsid w:val="00AC17E6"/>
    <w:rsid w:val="00AC18E9"/>
    <w:rsid w:val="00AC199E"/>
    <w:rsid w:val="00AC1C2A"/>
    <w:rsid w:val="00AC2E3C"/>
    <w:rsid w:val="00AC5262"/>
    <w:rsid w:val="00AC537F"/>
    <w:rsid w:val="00AD21A7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108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5D6A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682"/>
    <w:rsid w:val="00B06BD9"/>
    <w:rsid w:val="00B07B45"/>
    <w:rsid w:val="00B104A1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8A0"/>
    <w:rsid w:val="00B27E62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9C3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0D3B"/>
    <w:rsid w:val="00B911B0"/>
    <w:rsid w:val="00B922D1"/>
    <w:rsid w:val="00B9255A"/>
    <w:rsid w:val="00B925D5"/>
    <w:rsid w:val="00B94DB7"/>
    <w:rsid w:val="00B9563F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D9D"/>
    <w:rsid w:val="00BA4E47"/>
    <w:rsid w:val="00BA5546"/>
    <w:rsid w:val="00BA572B"/>
    <w:rsid w:val="00BA5A19"/>
    <w:rsid w:val="00BA79BC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44"/>
    <w:rsid w:val="00BC39FF"/>
    <w:rsid w:val="00BC3A05"/>
    <w:rsid w:val="00BC54C9"/>
    <w:rsid w:val="00BC6693"/>
    <w:rsid w:val="00BC7D24"/>
    <w:rsid w:val="00BC7FC6"/>
    <w:rsid w:val="00BD0943"/>
    <w:rsid w:val="00BD0C34"/>
    <w:rsid w:val="00BD21D6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E7FFE"/>
    <w:rsid w:val="00BF0E72"/>
    <w:rsid w:val="00BF0E76"/>
    <w:rsid w:val="00BF1BBD"/>
    <w:rsid w:val="00BF201F"/>
    <w:rsid w:val="00BF236B"/>
    <w:rsid w:val="00BF31DC"/>
    <w:rsid w:val="00BF5A7A"/>
    <w:rsid w:val="00BF5C99"/>
    <w:rsid w:val="00BF6287"/>
    <w:rsid w:val="00BF69F9"/>
    <w:rsid w:val="00BF723F"/>
    <w:rsid w:val="00C003FF"/>
    <w:rsid w:val="00C0090B"/>
    <w:rsid w:val="00C010A3"/>
    <w:rsid w:val="00C01489"/>
    <w:rsid w:val="00C016D5"/>
    <w:rsid w:val="00C01FBA"/>
    <w:rsid w:val="00C02703"/>
    <w:rsid w:val="00C02E6F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BA9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31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B8B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57B92"/>
    <w:rsid w:val="00C60E2C"/>
    <w:rsid w:val="00C610DF"/>
    <w:rsid w:val="00C61F9E"/>
    <w:rsid w:val="00C62E62"/>
    <w:rsid w:val="00C62F21"/>
    <w:rsid w:val="00C63CEA"/>
    <w:rsid w:val="00C63D81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36"/>
    <w:rsid w:val="00CA4FB9"/>
    <w:rsid w:val="00CA5255"/>
    <w:rsid w:val="00CA589D"/>
    <w:rsid w:val="00CA5F1F"/>
    <w:rsid w:val="00CA6052"/>
    <w:rsid w:val="00CA664D"/>
    <w:rsid w:val="00CA6781"/>
    <w:rsid w:val="00CA6BEC"/>
    <w:rsid w:val="00CA6FA0"/>
    <w:rsid w:val="00CA7124"/>
    <w:rsid w:val="00CB1B51"/>
    <w:rsid w:val="00CB2285"/>
    <w:rsid w:val="00CB280B"/>
    <w:rsid w:val="00CB373F"/>
    <w:rsid w:val="00CB435E"/>
    <w:rsid w:val="00CB4489"/>
    <w:rsid w:val="00CB6098"/>
    <w:rsid w:val="00CB63A3"/>
    <w:rsid w:val="00CB6654"/>
    <w:rsid w:val="00CB7398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54DD"/>
    <w:rsid w:val="00CD64FA"/>
    <w:rsid w:val="00CD7E4D"/>
    <w:rsid w:val="00CE2428"/>
    <w:rsid w:val="00CE2857"/>
    <w:rsid w:val="00CE2E0C"/>
    <w:rsid w:val="00CE4E69"/>
    <w:rsid w:val="00CE5ED6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2F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5C91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22A0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0F25"/>
    <w:rsid w:val="00D31369"/>
    <w:rsid w:val="00D31931"/>
    <w:rsid w:val="00D31F5E"/>
    <w:rsid w:val="00D32B4E"/>
    <w:rsid w:val="00D32C4C"/>
    <w:rsid w:val="00D343AC"/>
    <w:rsid w:val="00D351B6"/>
    <w:rsid w:val="00D3586D"/>
    <w:rsid w:val="00D3687E"/>
    <w:rsid w:val="00D402EE"/>
    <w:rsid w:val="00D40D4D"/>
    <w:rsid w:val="00D4173E"/>
    <w:rsid w:val="00D41BAD"/>
    <w:rsid w:val="00D41C12"/>
    <w:rsid w:val="00D42570"/>
    <w:rsid w:val="00D4268D"/>
    <w:rsid w:val="00D43DFA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387"/>
    <w:rsid w:val="00D51703"/>
    <w:rsid w:val="00D52B55"/>
    <w:rsid w:val="00D52BE1"/>
    <w:rsid w:val="00D52C59"/>
    <w:rsid w:val="00D53A4E"/>
    <w:rsid w:val="00D5512D"/>
    <w:rsid w:val="00D55E67"/>
    <w:rsid w:val="00D57C5B"/>
    <w:rsid w:val="00D57DAC"/>
    <w:rsid w:val="00D60052"/>
    <w:rsid w:val="00D60ED8"/>
    <w:rsid w:val="00D611CB"/>
    <w:rsid w:val="00D61630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9A7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CD2"/>
    <w:rsid w:val="00D91FD5"/>
    <w:rsid w:val="00D9208E"/>
    <w:rsid w:val="00D920E1"/>
    <w:rsid w:val="00D921C9"/>
    <w:rsid w:val="00D929E2"/>
    <w:rsid w:val="00D949BF"/>
    <w:rsid w:val="00D951C7"/>
    <w:rsid w:val="00D969A8"/>
    <w:rsid w:val="00D96F25"/>
    <w:rsid w:val="00D970AD"/>
    <w:rsid w:val="00DA00A5"/>
    <w:rsid w:val="00DA0DBB"/>
    <w:rsid w:val="00DA2DE7"/>
    <w:rsid w:val="00DA6855"/>
    <w:rsid w:val="00DA7BEB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26D7"/>
    <w:rsid w:val="00DC3483"/>
    <w:rsid w:val="00DC3CEF"/>
    <w:rsid w:val="00DC40C5"/>
    <w:rsid w:val="00DC5792"/>
    <w:rsid w:val="00DC5FB6"/>
    <w:rsid w:val="00DC642C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388F"/>
    <w:rsid w:val="00DE5CDA"/>
    <w:rsid w:val="00DE5D45"/>
    <w:rsid w:val="00DE710D"/>
    <w:rsid w:val="00DE7305"/>
    <w:rsid w:val="00DE7990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0FF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19F"/>
    <w:rsid w:val="00E17B02"/>
    <w:rsid w:val="00E17BE1"/>
    <w:rsid w:val="00E17C9F"/>
    <w:rsid w:val="00E17F77"/>
    <w:rsid w:val="00E2083D"/>
    <w:rsid w:val="00E21707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6116"/>
    <w:rsid w:val="00E67387"/>
    <w:rsid w:val="00E6774C"/>
    <w:rsid w:val="00E67CAD"/>
    <w:rsid w:val="00E71BF2"/>
    <w:rsid w:val="00E71D0D"/>
    <w:rsid w:val="00E71F45"/>
    <w:rsid w:val="00E7237E"/>
    <w:rsid w:val="00E72C41"/>
    <w:rsid w:val="00E72DA5"/>
    <w:rsid w:val="00E72E38"/>
    <w:rsid w:val="00E73B65"/>
    <w:rsid w:val="00E74CE9"/>
    <w:rsid w:val="00E753E1"/>
    <w:rsid w:val="00E75901"/>
    <w:rsid w:val="00E777D4"/>
    <w:rsid w:val="00E82543"/>
    <w:rsid w:val="00E8297E"/>
    <w:rsid w:val="00E83166"/>
    <w:rsid w:val="00E84D31"/>
    <w:rsid w:val="00E84DDB"/>
    <w:rsid w:val="00E853AE"/>
    <w:rsid w:val="00E8557C"/>
    <w:rsid w:val="00E86254"/>
    <w:rsid w:val="00E864E3"/>
    <w:rsid w:val="00E87523"/>
    <w:rsid w:val="00E876B0"/>
    <w:rsid w:val="00E90581"/>
    <w:rsid w:val="00E906FD"/>
    <w:rsid w:val="00E90703"/>
    <w:rsid w:val="00E91846"/>
    <w:rsid w:val="00E91F63"/>
    <w:rsid w:val="00E92125"/>
    <w:rsid w:val="00E93316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223"/>
    <w:rsid w:val="00EA58E0"/>
    <w:rsid w:val="00EA6D2C"/>
    <w:rsid w:val="00EA732D"/>
    <w:rsid w:val="00EB0177"/>
    <w:rsid w:val="00EB103B"/>
    <w:rsid w:val="00EB1496"/>
    <w:rsid w:val="00EB2EA0"/>
    <w:rsid w:val="00EB2FE6"/>
    <w:rsid w:val="00EB33BD"/>
    <w:rsid w:val="00EB38A5"/>
    <w:rsid w:val="00EB3B09"/>
    <w:rsid w:val="00EB4293"/>
    <w:rsid w:val="00EB4F76"/>
    <w:rsid w:val="00EB6A20"/>
    <w:rsid w:val="00EB725B"/>
    <w:rsid w:val="00EB7CBB"/>
    <w:rsid w:val="00EC051A"/>
    <w:rsid w:val="00EC086C"/>
    <w:rsid w:val="00EC1427"/>
    <w:rsid w:val="00EC1611"/>
    <w:rsid w:val="00EC209E"/>
    <w:rsid w:val="00EC23DD"/>
    <w:rsid w:val="00EC2CF1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3B1E"/>
    <w:rsid w:val="00EE4614"/>
    <w:rsid w:val="00EE489E"/>
    <w:rsid w:val="00EE4BFC"/>
    <w:rsid w:val="00EE4F9E"/>
    <w:rsid w:val="00EE50D5"/>
    <w:rsid w:val="00EE52AE"/>
    <w:rsid w:val="00EE606A"/>
    <w:rsid w:val="00EE7214"/>
    <w:rsid w:val="00EF0B48"/>
    <w:rsid w:val="00EF1926"/>
    <w:rsid w:val="00EF227C"/>
    <w:rsid w:val="00EF2497"/>
    <w:rsid w:val="00EF28F3"/>
    <w:rsid w:val="00EF2FB4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03CA"/>
    <w:rsid w:val="00F12826"/>
    <w:rsid w:val="00F12E1D"/>
    <w:rsid w:val="00F13220"/>
    <w:rsid w:val="00F13623"/>
    <w:rsid w:val="00F1479A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6B07"/>
    <w:rsid w:val="00F279D1"/>
    <w:rsid w:val="00F30A29"/>
    <w:rsid w:val="00F31200"/>
    <w:rsid w:val="00F3188D"/>
    <w:rsid w:val="00F31A5A"/>
    <w:rsid w:val="00F31F39"/>
    <w:rsid w:val="00F31F48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3A08"/>
    <w:rsid w:val="00F54014"/>
    <w:rsid w:val="00F55658"/>
    <w:rsid w:val="00F57579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385F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0AE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1F8F"/>
    <w:rsid w:val="00FD2165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402F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6445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styleId="aff2">
    <w:name w:val="Body Text"/>
    <w:basedOn w:val="a"/>
    <w:link w:val="aff3"/>
    <w:uiPriority w:val="1"/>
    <w:qFormat/>
    <w:rsid w:val="00C016D5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C016D5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46">
    <w:name w:val="Font Style46"/>
    <w:rsid w:val="00887CC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CB6E6B85655EE67F5F788466A73EA6C12C0BCB423A582A10AFC6B64F40AE0B6A22CD24403E63A302EC7D608E04216310ACF41496D8FB934BbCr0G" TargetMode="External"/><Relationship Id="rId26" Type="http://schemas.openxmlformats.org/officeDocument/2006/relationships/hyperlink" Target="consultantplus://offline/ref=CB6E6B85655EE67F5F788466A73EA6C12C0BCB423A582A10AFC6B64F40AE0B6A22CD24403E63A303ED7D608E04216310ACF41496D8FB934BbCr0G" TargetMode="External"/><Relationship Id="rId39" Type="http://schemas.openxmlformats.org/officeDocument/2006/relationships/hyperlink" Target="consultantplus://offline/ref=CB6E6B85655EE67F5F788466A73EA6C12C0BCB423A582A10AFC6B64F40AE0B6A22CD24403E63A300E67D608E04216310ACF41496D8FB934BbCr0G" TargetMode="External"/><Relationship Id="rId21" Type="http://schemas.openxmlformats.org/officeDocument/2006/relationships/hyperlink" Target="consultantplus://offline/ref=CB6E6B85655EE67F5F788466A73EA6C12C0BCB423A582A10AFC6B64F40AE0B6A22CD24403E63A302E97D608E04216310ACF41496D8FB934BbCr0G" TargetMode="External"/><Relationship Id="rId34" Type="http://schemas.openxmlformats.org/officeDocument/2006/relationships/hyperlink" Target="consultantplus://offline/ref=CB6E6B85655EE67F5F788466A73EA6C12C0BCB423A582A10AFC6B64F40AE0B6A22CD24403E63A300EB7D608E04216310ACF41496D8FB934BbCr0G" TargetMode="External"/><Relationship Id="rId42" Type="http://schemas.openxmlformats.org/officeDocument/2006/relationships/hyperlink" Target="consultantplus://offline/ref=CB6E6B85655EE67F5F788466A73EA6C12C0BCB423A582A10AFC6B64F40AE0B6A22CD24403E63A301EC7D608E04216310ACF41496D8FB934BbCr0G" TargetMode="External"/><Relationship Id="rId47" Type="http://schemas.openxmlformats.org/officeDocument/2006/relationships/hyperlink" Target="consultantplus://offline/ref=CB6E6B85655EE67F5F788466A73EA6C12C0BCB423A582A10AFC6B64F40AE0B6A22CD24403E63A301E87D608E04216310ACF41496D8FB934BbCr0G" TargetMode="External"/><Relationship Id="rId50" Type="http://schemas.openxmlformats.org/officeDocument/2006/relationships/hyperlink" Target="consultantplus://offline/ref=CB6E6B85655EE67F5F788466A73EA6C12C0BCB423A582A10AFC6B64F40AE0B6A22CD24403E63A30EEF7D608E04216310ACF41496D8FB934BbCr0G" TargetMode="External"/><Relationship Id="rId55" Type="http://schemas.openxmlformats.org/officeDocument/2006/relationships/hyperlink" Target="consultantplus://offline/ref=CB6E6B85655EE67F5F788466A73EA6C12C0BCB423A582A10AFC6B64F40AE0B6A22CD24403E63A30EEA7D608E04216310ACF41496D8FB934BbCr0G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6E6B85655EE67F5F788466A73EA6C12C0BCB423A582A10AFC6B64F40AE0B6A22CD24403E63A305EA7D608E04216310ACF41496D8FB934BbCr0G" TargetMode="External"/><Relationship Id="rId20" Type="http://schemas.openxmlformats.org/officeDocument/2006/relationships/hyperlink" Target="consultantplus://offline/ref=CB6E6B85655EE67F5F788466A73EA6C12C0BCB423A582A10AFC6B64F40AE0B6A22CD24403E63A302EA7D608E04216310ACF41496D8FB934BbCr0G" TargetMode="External"/><Relationship Id="rId29" Type="http://schemas.openxmlformats.org/officeDocument/2006/relationships/hyperlink" Target="consultantplus://offline/ref=CB6E6B85655EE67F5F788466A73EA6C12C0BCB423A582A10AFC6B64F40AE0B6A22CD24403E63A303E97D608E04216310ACF41496D8FB934BbCr0G" TargetMode="External"/><Relationship Id="rId41" Type="http://schemas.openxmlformats.org/officeDocument/2006/relationships/hyperlink" Target="consultantplus://offline/ref=CB6E6B85655EE67F5F788466A73EA6C12C08CC4C3E5A2A10AFC6B64F40AE0B6A22CD24423E66A60DBB27708A4D75670FA5E20A9CC6FBb9r1G" TargetMode="External"/><Relationship Id="rId54" Type="http://schemas.openxmlformats.org/officeDocument/2006/relationships/hyperlink" Target="consultantplus://offline/ref=CB6E6B85655EE67F5F788466A73EA6C12C0BCB423A582A10AFC6B64F40AE0B6A22CD24403E63A30EEB7D608E04216310ACF41496D8FB934BbCr0G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kalugi.ru/" TargetMode="External"/><Relationship Id="rId24" Type="http://schemas.openxmlformats.org/officeDocument/2006/relationships/hyperlink" Target="consultantplus://offline/ref=CB6E6B85655EE67F5F788466A73EA6C12C0BCB423A582A10AFC6B64F40AE0B6A22CD24403E63A302E67D608E04216310ACF41496D8FB934BbCr0G" TargetMode="External"/><Relationship Id="rId32" Type="http://schemas.openxmlformats.org/officeDocument/2006/relationships/hyperlink" Target="consultantplus://offline/ref=CB6E6B85655EE67F5F788466A73EA6C12C0BCB423A582A10AFC6B64F40AE0B6A22CD24403E63A300EF7D608E04216310ACF41496D8FB934BbCr0G" TargetMode="External"/><Relationship Id="rId37" Type="http://schemas.openxmlformats.org/officeDocument/2006/relationships/hyperlink" Target="consultantplus://offline/ref=CB6E6B85655EE67F5F788466A73EA6C12C0BCB423A582A10AFC6B64F40AE0B6A22CD24403E63A300E87D608E04216310ACF41496D8FB934BbCr0G" TargetMode="External"/><Relationship Id="rId40" Type="http://schemas.openxmlformats.org/officeDocument/2006/relationships/hyperlink" Target="consultantplus://offline/ref=CB6E6B85655EE67F5F788466A73EA6C12C0BCB423A582A10AFC6B64F40AE0B6A22CD24403E63A301EE7D608E04216310ACF41496D8FB934BbCr0G" TargetMode="External"/><Relationship Id="rId45" Type="http://schemas.openxmlformats.org/officeDocument/2006/relationships/hyperlink" Target="consultantplus://offline/ref=CB6E6B85655EE67F5F788466A73EA6C12C0BCB423A582A10AFC6B64F40AE0B6A22CD24403E63A301EA7D608E04216310ACF41496D8FB934BbCr0G" TargetMode="External"/><Relationship Id="rId53" Type="http://schemas.openxmlformats.org/officeDocument/2006/relationships/hyperlink" Target="consultantplus://offline/ref=CB6E6B85655EE67F5F788466A73EA6C12C0BCB423A582A10AFC6B64F40AE0B6A22CD24403E63A30EEC7D608E04216310ACF41496D8FB934BbCr0G" TargetMode="External"/><Relationship Id="rId58" Type="http://schemas.openxmlformats.org/officeDocument/2006/relationships/hyperlink" Target="consultantplus://offline/ref=CB6E6B85655EE67F5F788466A73EA6C12C0BCB423A582A10AFC6B64F40AE0B6A22CD24403E63A30EE77D608E04216310ACF41496D8FB934BbCr0G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hyperlink" Target="consultantplus://offline/ref=CB6E6B85655EE67F5F788466A73EA6C12C0BCB423A582A10AFC6B64F40AE0B6A22CD24403E63A302E77D608E04216310ACF41496D8FB934BbCr0G" TargetMode="External"/><Relationship Id="rId28" Type="http://schemas.openxmlformats.org/officeDocument/2006/relationships/hyperlink" Target="consultantplus://offline/ref=CB6E6B85655EE67F5F788466A73EA6C12C0BCB423A582A10AFC6B64F40AE0B6A22CD24403E63A303EB7D608E04216310ACF41496D8FB934BbCr0G" TargetMode="External"/><Relationship Id="rId36" Type="http://schemas.openxmlformats.org/officeDocument/2006/relationships/hyperlink" Target="consultantplus://offline/ref=CB6E6B85655EE67F5F788466A73EA6C12C0BCB423A582A10AFC6B64F40AE0B6A22CD24403E63A300E97D608E04216310ACF41496D8FB934BbCr0G" TargetMode="External"/><Relationship Id="rId49" Type="http://schemas.openxmlformats.org/officeDocument/2006/relationships/hyperlink" Target="consultantplus://offline/ref=CB6E6B85655EE67F5F788466A73EA6C12C0BCB423A582A10AFC6B64F40AE0B6A22CD24403E63A301E67D608E04216310ACF41496D8FB934BbCr0G" TargetMode="External"/><Relationship Id="rId57" Type="http://schemas.openxmlformats.org/officeDocument/2006/relationships/hyperlink" Target="consultantplus://offline/ref=CB6E6B85655EE67F5F788466A73EA6C12C0BCB423A582A10AFC6B64F40AE0B6A22CD24403E63A30EE87D608E04216310ACF41496D8FB934BbCr0G" TargetMode="External"/><Relationship Id="rId61" Type="http://schemas.openxmlformats.org/officeDocument/2006/relationships/hyperlink" Target="consultantplus://offline/ref=CB6E6B85655EE67F5F788466A73EA6C12C0BCB423A582A10AFC6B64F40AE0B6A22CD24403E63A207ED7D608E04216310ACF41496D8FB934BbCr0G" TargetMode="External"/><Relationship Id="rId10" Type="http://schemas.openxmlformats.org/officeDocument/2006/relationships/hyperlink" Target="consultantplus://offline/ref=D593DE8168F66F1B1226B4550C993CBF02822E78E8C20DF263173FB091c7PAH" TargetMode="External"/><Relationship Id="rId19" Type="http://schemas.openxmlformats.org/officeDocument/2006/relationships/hyperlink" Target="consultantplus://offline/ref=CB6E6B85655EE67F5F788466A73EA6C12C0BCB423A582A10AFC6B64F40AE0B6A22CD24403E63A302EB7D608E04216310ACF41496D8FB934BbCr0G" TargetMode="External"/><Relationship Id="rId31" Type="http://schemas.openxmlformats.org/officeDocument/2006/relationships/hyperlink" Target="consultantplus://offline/ref=CB6E6B85655EE67F5F788466A73EA6C12C0BCB423A582A10AFC6B64F40AE0B6A22CD24403E63A303E77D608E04216310ACF41496D8FB934BbCr0G" TargetMode="External"/><Relationship Id="rId44" Type="http://schemas.openxmlformats.org/officeDocument/2006/relationships/hyperlink" Target="consultantplus://offline/ref=CB6E6B85655EE67F5F788466A73EA6C12C08CC4C3E5A2A10AFC6B64F40AE0B6A22CD24423E65A20DBB27708A4D75670FA5E20A9CC6FBb9r1G" TargetMode="External"/><Relationship Id="rId52" Type="http://schemas.openxmlformats.org/officeDocument/2006/relationships/hyperlink" Target="consultantplus://offline/ref=CB6E6B85655EE67F5F788466A73EA6C12C0BCB423A582A10AFC6B64F40AE0B6A22CD24403E63A30EED7D608E04216310ACF41496D8FB934BbCr0G" TargetMode="External"/><Relationship Id="rId60" Type="http://schemas.openxmlformats.org/officeDocument/2006/relationships/hyperlink" Target="consultantplus://offline/ref=CB6E6B85655EE67F5F788466A73EA6C12C0BCB423A582A10AFC6B64F40AE0B6A22CD24403E63A30FED7D608E04216310ACF41496D8FB934BbCr0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3DE8168F66F1B1226B4550C993CBF02822E78E9CF0DF263173FB0917A2D5084CA2BED89D3EDDCcEPFH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2" Type="http://schemas.openxmlformats.org/officeDocument/2006/relationships/hyperlink" Target="consultantplus://offline/ref=CB6E6B85655EE67F5F788466A73EA6C12C0BCB423A582A10AFC6B64F40AE0B6A22CD24403E63A302E87D608E04216310ACF41496D8FB934BbCr0G" TargetMode="External"/><Relationship Id="rId27" Type="http://schemas.openxmlformats.org/officeDocument/2006/relationships/hyperlink" Target="consultantplus://offline/ref=CB6E6B85655EE67F5F788466A73EA6C12C0BCB423A582A10AFC6B64F40AE0B6A22CD24403E63A303EC7D608E04216310ACF41496D8FB934BbCr0G" TargetMode="External"/><Relationship Id="rId30" Type="http://schemas.openxmlformats.org/officeDocument/2006/relationships/hyperlink" Target="consultantplus://offline/ref=CB6E6B85655EE67F5F788466A73EA6C12C0BCB423A582A10AFC6B64F40AE0B6A22CD24403E63A303E87D608E04216310ACF41496D8FB934BbCr0G" TargetMode="External"/><Relationship Id="rId35" Type="http://schemas.openxmlformats.org/officeDocument/2006/relationships/hyperlink" Target="consultantplus://offline/ref=CB6E6B85655EE67F5F788466A73EA6C12C0BCB423A582A10AFC6B64F40AE0B6A22CD24403E63A300EA7D608E04216310ACF41496D8FB934BbCr0G" TargetMode="External"/><Relationship Id="rId43" Type="http://schemas.openxmlformats.org/officeDocument/2006/relationships/hyperlink" Target="consultantplus://offline/ref=CB6E6B85655EE67F5F788466A73EA6C12C0BCB423A582A10AFC6B64F40AE0B6A22CD24403E63A301EB7D608E04216310ACF41496D8FB934BbCr0G" TargetMode="External"/><Relationship Id="rId48" Type="http://schemas.openxmlformats.org/officeDocument/2006/relationships/hyperlink" Target="consultantplus://offline/ref=CB6E6B85655EE67F5F788466A73EA6C12C0BCB423A582A10AFC6B64F40AE0B6A22CD24403E63A301E77D608E04216310ACF41496D8FB934BbCr0G" TargetMode="External"/><Relationship Id="rId56" Type="http://schemas.openxmlformats.org/officeDocument/2006/relationships/hyperlink" Target="consultantplus://offline/ref=CB6E6B85655EE67F5F788466A73EA6C12C0BCB423A582A10AFC6B64F40AE0B6A22CD24403E63A30EE97D608E04216310ACF41496D8FB934BbCr0G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B6E6B85655EE67F5F788466A73EA6C12C0BCB423A582A10AFC6B64F40AE0B6A22CD24403E63A30EEE7D608E04216310ACF41496D8FB934BbCr0G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loyar.ru" TargetMode="External"/><Relationship Id="rId17" Type="http://schemas.openxmlformats.org/officeDocument/2006/relationships/hyperlink" Target="consultantplus://offline/ref=CB6E6B85655EE67F5F788466A73EA6C12C0BCB423A582A10AFC6B64F40AE0B6A22CD24403E63A305E97D608E04216310ACF41496D8FB934BbCr0G" TargetMode="External"/><Relationship Id="rId25" Type="http://schemas.openxmlformats.org/officeDocument/2006/relationships/hyperlink" Target="consultantplus://offline/ref=CB6E6B85655EE67F5F788466A73EA6C12C0BCB423A582A10AFC6B64F40AE0B6A22CD24403E63A303EF7D608E04216310ACF41496D8FB934BbCr0G" TargetMode="External"/><Relationship Id="rId33" Type="http://schemas.openxmlformats.org/officeDocument/2006/relationships/hyperlink" Target="consultantplus://offline/ref=CB6E6B85655EE67F5F788466A73EA6C12C0BCB423A582A10AFC6B64F40AE0B6A22CD24403E63A300EC7D608E04216310ACF41496D8FB934BbCr0G" TargetMode="External"/><Relationship Id="rId38" Type="http://schemas.openxmlformats.org/officeDocument/2006/relationships/hyperlink" Target="consultantplus://offline/ref=CB6E6B85655EE67F5F788466A73EA6C12C0BCB423A582A10AFC6B64F40AE0B6A22CD24403E63A300E77D608E04216310ACF41496D8FB934BbCr0G" TargetMode="External"/><Relationship Id="rId46" Type="http://schemas.openxmlformats.org/officeDocument/2006/relationships/hyperlink" Target="consultantplus://offline/ref=CB6E6B85655EE67F5F788466A73EA6C12C0BCB423A582A10AFC6B64F40AE0B6A22CD24403E63A301E97D608E04216310ACF41496D8FB934BbCr0G" TargetMode="External"/><Relationship Id="rId59" Type="http://schemas.openxmlformats.org/officeDocument/2006/relationships/hyperlink" Target="consultantplus://offline/ref=CB6E6B85655EE67F5F788466A73EA6C12C0BCB423A582A10AFC6B64F40AE0B6A22CD24403E63A30FEF7D608E04216310ACF41496D8FB934BbC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2C0A-CC67-42D6-BAD7-46188BB8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78</Pages>
  <Words>25715</Words>
  <Characters>146581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1</cp:lastModifiedBy>
  <cp:revision>56</cp:revision>
  <cp:lastPrinted>2024-02-26T08:48:00Z</cp:lastPrinted>
  <dcterms:created xsi:type="dcterms:W3CDTF">2022-08-22T06:28:00Z</dcterms:created>
  <dcterms:modified xsi:type="dcterms:W3CDTF">2025-07-10T12:24:00Z</dcterms:modified>
</cp:coreProperties>
</file>